
<file path=[Content_Types].xml><?xml version="1.0" encoding="utf-8"?>
<Types xmlns="http://schemas.openxmlformats.org/package/2006/content-type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FEF28A" w14:textId="77777777" w:rsidR="008F6E7C" w:rsidRDefault="008F6E7C">
      <w:pPr>
        <w:rPr>
          <w:rFonts w:ascii="Arial" w:hAnsi="Arial" w:cs="Arial"/>
          <w:b/>
          <w:bCs/>
          <w:sz w:val="32"/>
        </w:rPr>
      </w:pPr>
    </w:p>
    <w:sdt>
      <w:sdtPr>
        <w:rPr>
          <w:rFonts w:ascii="Arial" w:hAnsi="Arial" w:cs="Arial"/>
          <w:b/>
          <w:bCs/>
          <w:sz w:val="32"/>
        </w:rPr>
        <w:id w:val="-973447490"/>
        <w:docPartObj>
          <w:docPartGallery w:val="Cover Pages"/>
          <w:docPartUnique/>
        </w:docPartObj>
      </w:sdtPr>
      <w:sdtEndPr>
        <w:rPr>
          <w:rFonts w:asciiTheme="majorHAnsi" w:eastAsiaTheme="majorEastAsia" w:hAnsiTheme="majorHAnsi" w:cstheme="majorBidi"/>
          <w:spacing w:val="-10"/>
          <w:kern w:val="28"/>
          <w:sz w:val="52"/>
          <w:szCs w:val="56"/>
          <w:u w:val="single"/>
        </w:rPr>
      </w:sdtEndPr>
      <w:sdtContent>
        <w:p w14:paraId="5DAB836E" w14:textId="77777777" w:rsidR="00EE26CD" w:rsidRDefault="00EE26CD"/>
        <w:p w14:paraId="17DDF100" w14:textId="77777777" w:rsidR="00EE26CD" w:rsidRDefault="004F6CC1" w:rsidP="00EE26CD">
          <w:pPr>
            <w:pStyle w:val="Title"/>
            <w:jc w:val="left"/>
            <w:rPr>
              <w:rFonts w:asciiTheme="majorHAnsi" w:eastAsiaTheme="majorEastAsia" w:hAnsiTheme="majorHAnsi" w:cstheme="majorBidi"/>
              <w:spacing w:val="-10"/>
              <w:kern w:val="28"/>
              <w:sz w:val="52"/>
              <w:szCs w:val="56"/>
              <w:u w:val="single"/>
            </w:rPr>
          </w:pPr>
          <w:r>
            <w:rPr>
              <w:noProof/>
            </w:rPr>
            <w:drawing>
              <wp:anchor distT="0" distB="0" distL="114300" distR="114300" simplePos="0" relativeHeight="251666432" behindDoc="0" locked="0" layoutInCell="1" allowOverlap="1" wp14:anchorId="56BC350D" wp14:editId="0D4C1D26">
                <wp:simplePos x="0" y="0"/>
                <wp:positionH relativeFrom="column">
                  <wp:posOffset>3703320</wp:posOffset>
                </wp:positionH>
                <wp:positionV relativeFrom="paragraph">
                  <wp:posOffset>1602740</wp:posOffset>
                </wp:positionV>
                <wp:extent cx="1938655" cy="210312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rotWithShape="1">
                        <a:blip r:embed="rId8" cstate="print">
                          <a:extLst>
                            <a:ext uri="{28A0092B-C50C-407E-A947-70E740481C1C}">
                              <a14:useLocalDpi xmlns:a14="http://schemas.microsoft.com/office/drawing/2010/main" val="0"/>
                            </a:ext>
                          </a:extLst>
                        </a:blip>
                        <a:srcRect b="13660"/>
                        <a:stretch/>
                      </pic:blipFill>
                      <pic:spPr bwMode="auto">
                        <a:xfrm>
                          <a:off x="0" y="0"/>
                          <a:ext cx="1938655" cy="210312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Pr>
              <w:noProof/>
            </w:rPr>
            <mc:AlternateContent>
              <mc:Choice Requires="wps">
                <w:drawing>
                  <wp:anchor distT="0" distB="0" distL="114300" distR="114300" simplePos="0" relativeHeight="251665408" behindDoc="0" locked="0" layoutInCell="1" allowOverlap="1" wp14:anchorId="3C070416" wp14:editId="74348C31">
                    <wp:simplePos x="0" y="0"/>
                    <wp:positionH relativeFrom="column">
                      <wp:posOffset>-838200</wp:posOffset>
                    </wp:positionH>
                    <wp:positionV relativeFrom="paragraph">
                      <wp:posOffset>962660</wp:posOffset>
                    </wp:positionV>
                    <wp:extent cx="6858000" cy="5067300"/>
                    <wp:effectExtent l="0" t="0" r="0" b="0"/>
                    <wp:wrapNone/>
                    <wp:docPr id="122"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58000" cy="5067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AFD0B5" w14:textId="77777777" w:rsidR="00771FBE" w:rsidRDefault="00771FBE" w:rsidP="004F6CC1">
                                <w:pPr>
                                  <w:pStyle w:val="NoSpacing"/>
                                  <w:pBdr>
                                    <w:bottom w:val="single" w:sz="6" w:space="4" w:color="7F7F7F" w:themeColor="text1" w:themeTint="80"/>
                                  </w:pBdr>
                                  <w:rPr>
                                    <w:rFonts w:asciiTheme="majorHAnsi" w:eastAsiaTheme="majorEastAsia" w:hAnsiTheme="majorHAnsi" w:cstheme="majorBidi"/>
                                    <w:color w:val="595959" w:themeColor="text1" w:themeTint="A6"/>
                                    <w:sz w:val="108"/>
                                    <w:szCs w:val="108"/>
                                  </w:rPr>
                                </w:pPr>
                                <w:r>
                                  <w:rPr>
                                    <w:rFonts w:asciiTheme="majorHAnsi" w:eastAsiaTheme="majorEastAsia" w:hAnsiTheme="majorHAnsi" w:cstheme="majorBidi"/>
                                    <w:color w:val="595959" w:themeColor="text1" w:themeTint="A6"/>
                                    <w:sz w:val="108"/>
                                    <w:szCs w:val="108"/>
                                  </w:rPr>
                                  <w:t>Fees Policy</w:t>
                                </w:r>
                              </w:p>
                              <w:p w14:paraId="1BE68C72" w14:textId="77777777" w:rsidR="00771FBE" w:rsidRDefault="00771FBE" w:rsidP="004F6CC1">
                                <w:pPr>
                                  <w:pStyle w:val="NoSpacing"/>
                                  <w:spacing w:before="240"/>
                                  <w:rPr>
                                    <w:caps/>
                                    <w:color w:val="44546A" w:themeColor="text2"/>
                                    <w:sz w:val="36"/>
                                    <w:szCs w:val="36"/>
                                  </w:rPr>
                                </w:pPr>
                              </w:p>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a:graphicData>
                    </a:graphic>
                  </wp:anchor>
                </w:drawing>
              </mc:Choice>
              <mc:Fallback>
                <w:pict>
                  <v:shapetype w14:anchorId="3C070416" id="_x0000_t202" coordsize="21600,21600" o:spt="202" path="m,l,21600r21600,l21600,xe">
                    <v:stroke joinstyle="miter"/>
                    <v:path gradientshapeok="t" o:connecttype="rect"/>
                  </v:shapetype>
                  <v:shape id="Text Box 122" o:spid="_x0000_s1026" type="#_x0000_t202" style="position:absolute;margin-left:-66pt;margin-top:75.8pt;width:540pt;height:399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" filled="f" stroked="f" strokeweight=".5pt">
                    <v:textbox inset="36pt,36pt,36pt,36pt">
                      <w:txbxContent>
                        <w:p w14:paraId="48AFD0B5" w14:textId="77777777" w:rsidR="00771FBE" w:rsidRDefault="00771FBE" w:rsidP="004F6CC1">
                          <w:pPr>
                            <w:pStyle w:val="NoSpacing"/>
                            <w:pBdr>
                              <w:bottom w:val="single" w:sz="6" w:space="4" w:color="7F7F7F" w:themeColor="text1" w:themeTint="80"/>
                            </w:pBdr>
                            <w:rPr>
                              <w:rFonts w:asciiTheme="majorHAnsi" w:eastAsiaTheme="majorEastAsia" w:hAnsiTheme="majorHAnsi" w:cstheme="majorBidi"/>
                              <w:color w:val="595959" w:themeColor="text1" w:themeTint="A6"/>
                              <w:sz w:val="108"/>
                              <w:szCs w:val="108"/>
                            </w:rPr>
                          </w:pPr>
                          <w:r>
                            <w:rPr>
                              <w:rFonts w:asciiTheme="majorHAnsi" w:eastAsiaTheme="majorEastAsia" w:hAnsiTheme="majorHAnsi" w:cstheme="majorBidi"/>
                              <w:color w:val="595959" w:themeColor="text1" w:themeTint="A6"/>
                              <w:sz w:val="108"/>
                              <w:szCs w:val="108"/>
                            </w:rPr>
                            <w:t>Fees Policy</w:t>
                          </w:r>
                        </w:p>
                        <w:p w14:paraId="1BE68C72" w14:textId="77777777" w:rsidR="00771FBE" w:rsidRDefault="00771FBE" w:rsidP="004F6CC1">
                          <w:pPr>
                            <w:pStyle w:val="NoSpacing"/>
                            <w:spacing w:before="240"/>
                            <w:rPr>
                              <w:caps/>
                              <w:color w:val="44546A" w:themeColor="text2"/>
                              <w:sz w:val="36"/>
                              <w:szCs w:val="36"/>
                            </w:rPr>
                          </w:pPr>
                        </w:p>
                      </w:txbxContent>
                    </v:textbox>
                  </v:shape>
                </w:pict>
              </mc:Fallback>
            </mc:AlternateContent>
          </w:r>
          <w:r w:rsidR="008F6E7C" w:rsidRPr="00BC6056">
            <w:rPr>
              <w:noProof/>
            </w:rPr>
            <mc:AlternateContent>
              <mc:Choice Requires="wps">
                <w:drawing>
                  <wp:anchor distT="45720" distB="45720" distL="114300" distR="114300" simplePos="0" relativeHeight="251662336" behindDoc="0" locked="0" layoutInCell="1" allowOverlap="1" wp14:anchorId="1EF32997" wp14:editId="718F4E02">
                    <wp:simplePos x="0" y="0"/>
                    <wp:positionH relativeFrom="column">
                      <wp:posOffset>-609600</wp:posOffset>
                    </wp:positionH>
                    <wp:positionV relativeFrom="page">
                      <wp:posOffset>8675370</wp:posOffset>
                    </wp:positionV>
                    <wp:extent cx="6762750" cy="1369060"/>
                    <wp:effectExtent l="0" t="0" r="0" b="25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0" cy="1369060"/>
                            </a:xfrm>
                            <a:prstGeom prst="rect">
                              <a:avLst/>
                            </a:prstGeom>
                            <a:noFill/>
                            <a:ln w="9525">
                              <a:noFill/>
                              <a:miter lim="800000"/>
                              <a:headEnd/>
                              <a:tailEnd/>
                            </a:ln>
                          </wps:spPr>
                          <wps:txbx>
                            <w:txbxContent>
                              <w:p w14:paraId="726F6C3B" w14:textId="77777777" w:rsidR="00771FBE" w:rsidRPr="00344827" w:rsidRDefault="00771FBE" w:rsidP="008F6E7C">
                                <w:pPr>
                                  <w:spacing w:after="200" w:line="360" w:lineRule="auto"/>
                                  <w:jc w:val="center"/>
                                  <w:rPr>
                                    <w:rFonts w:ascii="Microsoft JhengHei Light" w:eastAsia="Microsoft JhengHei Light" w:hAnsi="Microsoft JhengHei Light" w:cs="Microsoft JhengHei Light"/>
                                    <w:b/>
                                    <w:smallCaps/>
                                    <w:sz w:val="20"/>
                                    <w:szCs w:val="22"/>
                                    <w:lang w:val="en-AU"/>
                                  </w:rPr>
                                </w:pPr>
                                <w:r w:rsidRPr="00344827">
                                  <w:rPr>
                                    <w:rFonts w:ascii="Microsoft JhengHei Light" w:eastAsia="Microsoft JhengHei Light" w:hAnsi="Microsoft JhengHei Light" w:cs="Microsoft JhengHei Light"/>
                                    <w:b/>
                                    <w:smallCaps/>
                                    <w:sz w:val="20"/>
                                    <w:szCs w:val="22"/>
                                    <w:lang w:val="en-AU"/>
                                  </w:rPr>
                                  <w:t>HOPE POINT CHRISTIAN SCHOOL</w:t>
                                </w:r>
                              </w:p>
                              <w:p w14:paraId="3797FE5B" w14:textId="77777777" w:rsidR="00771FBE" w:rsidRDefault="00771FBE" w:rsidP="00247D77">
                                <w:pPr>
                                  <w:spacing w:after="200" w:line="360" w:lineRule="auto"/>
                                  <w:jc w:val="center"/>
                                  <w:rPr>
                                    <w:rFonts w:ascii="Microsoft JhengHei Light" w:eastAsia="Microsoft JhengHei Light" w:hAnsi="Microsoft JhengHei Light" w:cs="Microsoft JhengHei Light"/>
                                    <w:b/>
                                    <w:smallCaps/>
                                    <w:sz w:val="20"/>
                                    <w:szCs w:val="22"/>
                                    <w:lang w:val="en-AU"/>
                                  </w:rPr>
                                </w:pPr>
                                <w:r w:rsidRPr="00344827">
                                  <w:rPr>
                                    <w:rFonts w:ascii="Microsoft JhengHei Light" w:eastAsia="Microsoft JhengHei Light" w:hAnsi="Microsoft JhengHei Light" w:cs="Microsoft JhengHei Light"/>
                                    <w:b/>
                                    <w:smallCaps/>
                                    <w:sz w:val="20"/>
                                    <w:szCs w:val="22"/>
                                    <w:lang w:val="en-AU"/>
                                  </w:rPr>
                                  <w:t xml:space="preserve"> </w:t>
                                </w:r>
                                <w:r>
                                  <w:rPr>
                                    <w:rFonts w:ascii="Microsoft JhengHei Light" w:eastAsia="Microsoft JhengHei Light" w:hAnsi="Microsoft JhengHei Light" w:cs="Microsoft JhengHei Light" w:hint="eastAsia"/>
                                    <w:b/>
                                    <w:smallCaps/>
                                    <w:sz w:val="20"/>
                                    <w:szCs w:val="22"/>
                                    <w:lang w:val="en-AU"/>
                                  </w:rPr>
                                  <w:t xml:space="preserve">39 ASHCROFT STREET, GEORGES HALL NSW 2198 </w:t>
                                </w:r>
                              </w:p>
                              <w:p w14:paraId="5D05CAB0" w14:textId="77777777" w:rsidR="00771FBE" w:rsidRPr="00344827" w:rsidRDefault="00771FBE" w:rsidP="008F6E7C">
                                <w:pPr>
                                  <w:spacing w:after="200" w:line="360" w:lineRule="auto"/>
                                  <w:jc w:val="center"/>
                                  <w:rPr>
                                    <w:rFonts w:ascii="Microsoft JhengHei Light" w:eastAsia="Microsoft JhengHei Light" w:hAnsi="Microsoft JhengHei Light" w:cs="Microsoft JhengHei Light"/>
                                    <w:b/>
                                    <w:smallCaps/>
                                    <w:sz w:val="20"/>
                                    <w:szCs w:val="22"/>
                                    <w:lang w:val="en-AU"/>
                                  </w:rPr>
                                </w:pPr>
                                <w:r w:rsidRPr="00344827">
                                  <w:rPr>
                                    <w:rFonts w:ascii="Microsoft JhengHei Light" w:eastAsia="Microsoft JhengHei Light" w:hAnsi="Microsoft JhengHei Light" w:cs="Microsoft JhengHei Light"/>
                                    <w:b/>
                                    <w:smallCaps/>
                                    <w:sz w:val="20"/>
                                    <w:szCs w:val="22"/>
                                    <w:lang w:val="en-AU"/>
                                  </w:rPr>
                                  <w:t>0498 LITTLE (548 853) || WWW.LITTLEFEATS.COM.AU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F32997" id="Text Box 2" o:spid="_x0000_s1027" type="#_x0000_t202" style="position:absolute;margin-left:-48pt;margin-top:683.1pt;width:532.5pt;height:107.8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" filled="f" stroked="f">
                    <v:textbox>
                      <w:txbxContent>
                        <w:p w14:paraId="726F6C3B" w14:textId="77777777" w:rsidR="00771FBE" w:rsidRPr="00344827" w:rsidRDefault="00771FBE" w:rsidP="008F6E7C">
                          <w:pPr>
                            <w:spacing w:after="200" w:line="360" w:lineRule="auto"/>
                            <w:jc w:val="center"/>
                            <w:rPr>
                              <w:rFonts w:ascii="Microsoft JhengHei Light" w:eastAsia="Microsoft JhengHei Light" w:hAnsi="Microsoft JhengHei Light" w:cs="Microsoft JhengHei Light"/>
                              <w:b/>
                              <w:smallCaps/>
                              <w:sz w:val="20"/>
                              <w:szCs w:val="22"/>
                              <w:lang w:val="en-AU"/>
                            </w:rPr>
                          </w:pPr>
                          <w:r w:rsidRPr="00344827">
                            <w:rPr>
                              <w:rFonts w:ascii="Microsoft JhengHei Light" w:eastAsia="Microsoft JhengHei Light" w:hAnsi="Microsoft JhengHei Light" w:cs="Microsoft JhengHei Light"/>
                              <w:b/>
                              <w:smallCaps/>
                              <w:sz w:val="20"/>
                              <w:szCs w:val="22"/>
                              <w:lang w:val="en-AU"/>
                            </w:rPr>
                            <w:t>HOPE POINT CHRISTIAN SCHOOL</w:t>
                          </w:r>
                        </w:p>
                        <w:p w14:paraId="3797FE5B" w14:textId="77777777" w:rsidR="00771FBE" w:rsidRDefault="00771FBE" w:rsidP="00247D77">
                          <w:pPr>
                            <w:spacing w:after="200" w:line="360" w:lineRule="auto"/>
                            <w:jc w:val="center"/>
                            <w:rPr>
                              <w:rFonts w:ascii="Microsoft JhengHei Light" w:eastAsia="Microsoft JhengHei Light" w:hAnsi="Microsoft JhengHei Light" w:cs="Microsoft JhengHei Light"/>
                              <w:b/>
                              <w:smallCaps/>
                              <w:sz w:val="20"/>
                              <w:szCs w:val="22"/>
                              <w:lang w:val="en-AU"/>
                            </w:rPr>
                          </w:pPr>
                          <w:r w:rsidRPr="00344827">
                            <w:rPr>
                              <w:rFonts w:ascii="Microsoft JhengHei Light" w:eastAsia="Microsoft JhengHei Light" w:hAnsi="Microsoft JhengHei Light" w:cs="Microsoft JhengHei Light"/>
                              <w:b/>
                              <w:smallCaps/>
                              <w:sz w:val="20"/>
                              <w:szCs w:val="22"/>
                              <w:lang w:val="en-AU"/>
                            </w:rPr>
                            <w:t xml:space="preserve"> </w:t>
                          </w:r>
                          <w:r>
                            <w:rPr>
                              <w:rFonts w:ascii="Microsoft JhengHei Light" w:eastAsia="Microsoft JhengHei Light" w:hAnsi="Microsoft JhengHei Light" w:cs="Microsoft JhengHei Light" w:hint="eastAsia"/>
                              <w:b/>
                              <w:smallCaps/>
                              <w:sz w:val="20"/>
                              <w:szCs w:val="22"/>
                              <w:lang w:val="en-AU"/>
                            </w:rPr>
                            <w:t xml:space="preserve">39 ASHCROFT STREET, GEORGES HALL NSW 2198 </w:t>
                          </w:r>
                        </w:p>
                        <w:p w14:paraId="5D05CAB0" w14:textId="77777777" w:rsidR="00771FBE" w:rsidRPr="00344827" w:rsidRDefault="00771FBE" w:rsidP="008F6E7C">
                          <w:pPr>
                            <w:spacing w:after="200" w:line="360" w:lineRule="auto"/>
                            <w:jc w:val="center"/>
                            <w:rPr>
                              <w:rFonts w:ascii="Microsoft JhengHei Light" w:eastAsia="Microsoft JhengHei Light" w:hAnsi="Microsoft JhengHei Light" w:cs="Microsoft JhengHei Light"/>
                              <w:b/>
                              <w:smallCaps/>
                              <w:sz w:val="20"/>
                              <w:szCs w:val="22"/>
                              <w:lang w:val="en-AU"/>
                            </w:rPr>
                          </w:pPr>
                          <w:r w:rsidRPr="00344827">
                            <w:rPr>
                              <w:rFonts w:ascii="Microsoft JhengHei Light" w:eastAsia="Microsoft JhengHei Light" w:hAnsi="Microsoft JhengHei Light" w:cs="Microsoft JhengHei Light"/>
                              <w:b/>
                              <w:smallCaps/>
                              <w:sz w:val="20"/>
                              <w:szCs w:val="22"/>
                              <w:lang w:val="en-AU"/>
                            </w:rPr>
                            <w:t>0498 LITTLE (548 853) || WWW.LITTLEFEATS.COM.AU</w:t>
                          </w:r>
                        </w:p>
                      </w:txbxContent>
                    </v:textbox>
                    <w10:wrap type="square" anchory="page"/>
                  </v:shape>
                </w:pict>
              </mc:Fallback>
            </mc:AlternateContent>
          </w:r>
          <w:r w:rsidR="00EE26CD">
            <w:rPr>
              <w:rFonts w:asciiTheme="majorHAnsi" w:eastAsiaTheme="majorEastAsia" w:hAnsiTheme="majorHAnsi" w:cstheme="majorBidi"/>
              <w:spacing w:val="-10"/>
              <w:kern w:val="28"/>
              <w:sz w:val="52"/>
              <w:szCs w:val="56"/>
              <w:u w:val="single"/>
            </w:rPr>
            <w:br w:type="page"/>
          </w:r>
        </w:p>
        <w:p w14:paraId="38733EE7" w14:textId="77777777" w:rsidR="00EE26CD" w:rsidRDefault="00A1048F" w:rsidP="00EE26CD">
          <w:pPr>
            <w:pStyle w:val="Title"/>
            <w:jc w:val="left"/>
            <w:rPr>
              <w:rFonts w:asciiTheme="majorHAnsi" w:eastAsiaTheme="majorEastAsia" w:hAnsiTheme="majorHAnsi" w:cstheme="majorBidi"/>
              <w:spacing w:val="-10"/>
              <w:kern w:val="28"/>
              <w:sz w:val="52"/>
              <w:szCs w:val="56"/>
              <w:u w:val="single"/>
            </w:rPr>
          </w:pPr>
        </w:p>
      </w:sdtContent>
    </w:sdt>
    <w:sdt>
      <w:sdtPr>
        <w:rPr>
          <w:rFonts w:ascii="Times New Roman" w:eastAsia="Times New Roman" w:hAnsi="Times New Roman" w:cs="Times New Roman"/>
          <w:color w:val="auto"/>
          <w:sz w:val="24"/>
          <w:szCs w:val="24"/>
        </w:rPr>
        <w:id w:val="-1840002627"/>
        <w:docPartObj>
          <w:docPartGallery w:val="Table of Contents"/>
          <w:docPartUnique/>
        </w:docPartObj>
      </w:sdtPr>
      <w:sdtEndPr>
        <w:rPr>
          <w:b/>
          <w:bCs/>
          <w:noProof/>
        </w:rPr>
      </w:sdtEndPr>
      <w:sdtContent>
        <w:p w14:paraId="3840FCB5" w14:textId="77777777" w:rsidR="00EE26CD" w:rsidRPr="00EE26CD" w:rsidRDefault="00EE26CD" w:rsidP="00EE26CD">
          <w:pPr>
            <w:pStyle w:val="TOCHeading"/>
            <w:spacing w:before="360"/>
            <w:rPr>
              <w:rFonts w:asciiTheme="minorHAnsi" w:hAnsiTheme="minorHAnsi"/>
              <w:sz w:val="48"/>
              <w:szCs w:val="24"/>
            </w:rPr>
          </w:pPr>
          <w:r w:rsidRPr="00EE26CD">
            <w:rPr>
              <w:rFonts w:asciiTheme="minorHAnsi" w:hAnsiTheme="minorHAnsi"/>
              <w:sz w:val="48"/>
              <w:szCs w:val="24"/>
            </w:rPr>
            <w:t>Contents</w:t>
          </w:r>
        </w:p>
        <w:p w14:paraId="50281F45" w14:textId="3838667C" w:rsidR="004E16E7" w:rsidRDefault="00EE26CD">
          <w:pPr>
            <w:pStyle w:val="TOC1"/>
            <w:rPr>
              <w:rFonts w:asciiTheme="minorHAnsi" w:eastAsiaTheme="minorEastAsia" w:hAnsiTheme="minorHAnsi" w:cstheme="minorBidi"/>
              <w:noProof/>
              <w:sz w:val="22"/>
              <w:szCs w:val="22"/>
              <w:lang w:val="en-AU" w:eastAsia="en-AU"/>
            </w:rPr>
          </w:pPr>
          <w:r w:rsidRPr="00EE26CD">
            <w:rPr>
              <w:rFonts w:asciiTheme="minorHAnsi" w:hAnsiTheme="minorHAnsi"/>
            </w:rPr>
            <w:fldChar w:fldCharType="begin"/>
          </w:r>
          <w:r w:rsidRPr="00EE26CD">
            <w:rPr>
              <w:rFonts w:asciiTheme="minorHAnsi" w:hAnsiTheme="minorHAnsi"/>
            </w:rPr>
            <w:instrText xml:space="preserve"> TOC \o "1-3" \h \z \u </w:instrText>
          </w:r>
          <w:r w:rsidRPr="00EE26CD">
            <w:rPr>
              <w:rFonts w:asciiTheme="minorHAnsi" w:hAnsiTheme="minorHAnsi"/>
            </w:rPr>
            <w:fldChar w:fldCharType="separate"/>
          </w:r>
          <w:hyperlink w:anchor="_Toc9191129" w:history="1">
            <w:r w:rsidR="004E16E7" w:rsidRPr="006A4D5C">
              <w:rPr>
                <w:rStyle w:val="Hyperlink"/>
                <w:noProof/>
              </w:rPr>
              <w:t>Policy Statement</w:t>
            </w:r>
            <w:r w:rsidR="004E16E7">
              <w:rPr>
                <w:noProof/>
                <w:webHidden/>
              </w:rPr>
              <w:tab/>
            </w:r>
            <w:r w:rsidR="004E16E7">
              <w:rPr>
                <w:noProof/>
                <w:webHidden/>
              </w:rPr>
              <w:fldChar w:fldCharType="begin"/>
            </w:r>
            <w:r w:rsidR="004E16E7">
              <w:rPr>
                <w:noProof/>
                <w:webHidden/>
              </w:rPr>
              <w:instrText xml:space="preserve"> PAGEREF _Toc9191129 \h </w:instrText>
            </w:r>
            <w:r w:rsidR="004E16E7">
              <w:rPr>
                <w:noProof/>
                <w:webHidden/>
              </w:rPr>
            </w:r>
            <w:r w:rsidR="004E16E7">
              <w:rPr>
                <w:noProof/>
                <w:webHidden/>
              </w:rPr>
              <w:fldChar w:fldCharType="separate"/>
            </w:r>
            <w:r w:rsidR="004E16E7">
              <w:rPr>
                <w:noProof/>
                <w:webHidden/>
              </w:rPr>
              <w:t>1</w:t>
            </w:r>
            <w:r w:rsidR="004E16E7">
              <w:rPr>
                <w:noProof/>
                <w:webHidden/>
              </w:rPr>
              <w:fldChar w:fldCharType="end"/>
            </w:r>
          </w:hyperlink>
        </w:p>
        <w:p w14:paraId="2E447A0D" w14:textId="7DD22CAE" w:rsidR="004E16E7" w:rsidRDefault="00A1048F">
          <w:pPr>
            <w:pStyle w:val="TOC1"/>
            <w:rPr>
              <w:rFonts w:asciiTheme="minorHAnsi" w:eastAsiaTheme="minorEastAsia" w:hAnsiTheme="minorHAnsi" w:cstheme="minorBidi"/>
              <w:noProof/>
              <w:sz w:val="22"/>
              <w:szCs w:val="22"/>
              <w:lang w:val="en-AU" w:eastAsia="en-AU"/>
            </w:rPr>
          </w:pPr>
          <w:hyperlink w:anchor="_Toc9191130" w:history="1">
            <w:r w:rsidR="004E16E7" w:rsidRPr="006A4D5C">
              <w:rPr>
                <w:rStyle w:val="Hyperlink"/>
                <w:noProof/>
              </w:rPr>
              <w:t>Procedures</w:t>
            </w:r>
            <w:r w:rsidR="004E16E7">
              <w:rPr>
                <w:noProof/>
                <w:webHidden/>
              </w:rPr>
              <w:tab/>
            </w:r>
            <w:r w:rsidR="004E16E7">
              <w:rPr>
                <w:noProof/>
                <w:webHidden/>
              </w:rPr>
              <w:fldChar w:fldCharType="begin"/>
            </w:r>
            <w:r w:rsidR="004E16E7">
              <w:rPr>
                <w:noProof/>
                <w:webHidden/>
              </w:rPr>
              <w:instrText xml:space="preserve"> PAGEREF _Toc9191130 \h </w:instrText>
            </w:r>
            <w:r w:rsidR="004E16E7">
              <w:rPr>
                <w:noProof/>
                <w:webHidden/>
              </w:rPr>
            </w:r>
            <w:r w:rsidR="004E16E7">
              <w:rPr>
                <w:noProof/>
                <w:webHidden/>
              </w:rPr>
              <w:fldChar w:fldCharType="separate"/>
            </w:r>
            <w:r w:rsidR="004E16E7">
              <w:rPr>
                <w:noProof/>
                <w:webHidden/>
              </w:rPr>
              <w:t>1</w:t>
            </w:r>
            <w:r w:rsidR="004E16E7">
              <w:rPr>
                <w:noProof/>
                <w:webHidden/>
              </w:rPr>
              <w:fldChar w:fldCharType="end"/>
            </w:r>
          </w:hyperlink>
        </w:p>
        <w:p w14:paraId="140B125A" w14:textId="0F86F154"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31" w:history="1">
            <w:r w:rsidR="004E16E7" w:rsidRPr="006A4D5C">
              <w:rPr>
                <w:rStyle w:val="Hyperlink"/>
                <w:rFonts w:eastAsiaTheme="majorEastAsia" w:cstheme="majorBidi"/>
                <w:noProof/>
              </w:rPr>
              <w:t>Casual Bookings</w:t>
            </w:r>
            <w:r w:rsidR="004E16E7">
              <w:rPr>
                <w:noProof/>
                <w:webHidden/>
              </w:rPr>
              <w:tab/>
            </w:r>
            <w:r w:rsidR="004E16E7">
              <w:rPr>
                <w:noProof/>
                <w:webHidden/>
              </w:rPr>
              <w:fldChar w:fldCharType="begin"/>
            </w:r>
            <w:r w:rsidR="004E16E7">
              <w:rPr>
                <w:noProof/>
                <w:webHidden/>
              </w:rPr>
              <w:instrText xml:space="preserve"> PAGEREF _Toc9191131 \h </w:instrText>
            </w:r>
            <w:r w:rsidR="004E16E7">
              <w:rPr>
                <w:noProof/>
                <w:webHidden/>
              </w:rPr>
            </w:r>
            <w:r w:rsidR="004E16E7">
              <w:rPr>
                <w:noProof/>
                <w:webHidden/>
              </w:rPr>
              <w:fldChar w:fldCharType="separate"/>
            </w:r>
            <w:r w:rsidR="004E16E7">
              <w:rPr>
                <w:noProof/>
                <w:webHidden/>
              </w:rPr>
              <w:t>1</w:t>
            </w:r>
            <w:r w:rsidR="004E16E7">
              <w:rPr>
                <w:noProof/>
                <w:webHidden/>
              </w:rPr>
              <w:fldChar w:fldCharType="end"/>
            </w:r>
          </w:hyperlink>
        </w:p>
        <w:p w14:paraId="07CBC111" w14:textId="532461F1"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32" w:history="1">
            <w:r w:rsidR="004E16E7" w:rsidRPr="006A4D5C">
              <w:rPr>
                <w:rStyle w:val="Hyperlink"/>
                <w:rFonts w:eastAsiaTheme="majorEastAsia" w:cstheme="majorBidi"/>
                <w:noProof/>
              </w:rPr>
              <w:t>Emergency Care (Within 24 Hours)</w:t>
            </w:r>
            <w:r w:rsidR="004E16E7">
              <w:rPr>
                <w:noProof/>
                <w:webHidden/>
              </w:rPr>
              <w:tab/>
            </w:r>
            <w:r w:rsidR="004E16E7">
              <w:rPr>
                <w:noProof/>
                <w:webHidden/>
              </w:rPr>
              <w:fldChar w:fldCharType="begin"/>
            </w:r>
            <w:r w:rsidR="004E16E7">
              <w:rPr>
                <w:noProof/>
                <w:webHidden/>
              </w:rPr>
              <w:instrText xml:space="preserve"> PAGEREF _Toc9191132 \h </w:instrText>
            </w:r>
            <w:r w:rsidR="004E16E7">
              <w:rPr>
                <w:noProof/>
                <w:webHidden/>
              </w:rPr>
            </w:r>
            <w:r w:rsidR="004E16E7">
              <w:rPr>
                <w:noProof/>
                <w:webHidden/>
              </w:rPr>
              <w:fldChar w:fldCharType="separate"/>
            </w:r>
            <w:r w:rsidR="004E16E7">
              <w:rPr>
                <w:noProof/>
                <w:webHidden/>
              </w:rPr>
              <w:t>1</w:t>
            </w:r>
            <w:r w:rsidR="004E16E7">
              <w:rPr>
                <w:noProof/>
                <w:webHidden/>
              </w:rPr>
              <w:fldChar w:fldCharType="end"/>
            </w:r>
          </w:hyperlink>
        </w:p>
        <w:p w14:paraId="2EBA6FC2" w14:textId="421039C2"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33" w:history="1">
            <w:r w:rsidR="004E16E7" w:rsidRPr="006A4D5C">
              <w:rPr>
                <w:rStyle w:val="Hyperlink"/>
                <w:rFonts w:eastAsiaTheme="majorEastAsia" w:cstheme="majorBidi"/>
                <w:noProof/>
              </w:rPr>
              <w:t>Emergency Vacation Care (Within 24 Hours)</w:t>
            </w:r>
            <w:r w:rsidR="004E16E7">
              <w:rPr>
                <w:noProof/>
                <w:webHidden/>
              </w:rPr>
              <w:tab/>
            </w:r>
            <w:r w:rsidR="004E16E7">
              <w:rPr>
                <w:noProof/>
                <w:webHidden/>
              </w:rPr>
              <w:fldChar w:fldCharType="begin"/>
            </w:r>
            <w:r w:rsidR="004E16E7">
              <w:rPr>
                <w:noProof/>
                <w:webHidden/>
              </w:rPr>
              <w:instrText xml:space="preserve"> PAGEREF _Toc9191133 \h </w:instrText>
            </w:r>
            <w:r w:rsidR="004E16E7">
              <w:rPr>
                <w:noProof/>
                <w:webHidden/>
              </w:rPr>
            </w:r>
            <w:r w:rsidR="004E16E7">
              <w:rPr>
                <w:noProof/>
                <w:webHidden/>
              </w:rPr>
              <w:fldChar w:fldCharType="separate"/>
            </w:r>
            <w:r w:rsidR="004E16E7">
              <w:rPr>
                <w:noProof/>
                <w:webHidden/>
              </w:rPr>
              <w:t>1</w:t>
            </w:r>
            <w:r w:rsidR="004E16E7">
              <w:rPr>
                <w:noProof/>
                <w:webHidden/>
              </w:rPr>
              <w:fldChar w:fldCharType="end"/>
            </w:r>
          </w:hyperlink>
        </w:p>
        <w:p w14:paraId="415E435D" w14:textId="14AB9564"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34" w:history="1">
            <w:r w:rsidR="004E16E7" w:rsidRPr="006A4D5C">
              <w:rPr>
                <w:rStyle w:val="Hyperlink"/>
                <w:rFonts w:eastAsiaTheme="majorEastAsia" w:cstheme="majorBidi"/>
                <w:noProof/>
              </w:rPr>
              <w:t>Absences From Care</w:t>
            </w:r>
            <w:r w:rsidR="004E16E7">
              <w:rPr>
                <w:noProof/>
                <w:webHidden/>
              </w:rPr>
              <w:tab/>
            </w:r>
            <w:r w:rsidR="004E16E7">
              <w:rPr>
                <w:noProof/>
                <w:webHidden/>
              </w:rPr>
              <w:fldChar w:fldCharType="begin"/>
            </w:r>
            <w:r w:rsidR="004E16E7">
              <w:rPr>
                <w:noProof/>
                <w:webHidden/>
              </w:rPr>
              <w:instrText xml:space="preserve"> PAGEREF _Toc9191134 \h </w:instrText>
            </w:r>
            <w:r w:rsidR="004E16E7">
              <w:rPr>
                <w:noProof/>
                <w:webHidden/>
              </w:rPr>
            </w:r>
            <w:r w:rsidR="004E16E7">
              <w:rPr>
                <w:noProof/>
                <w:webHidden/>
              </w:rPr>
              <w:fldChar w:fldCharType="separate"/>
            </w:r>
            <w:r w:rsidR="004E16E7">
              <w:rPr>
                <w:noProof/>
                <w:webHidden/>
              </w:rPr>
              <w:t>1</w:t>
            </w:r>
            <w:r w:rsidR="004E16E7">
              <w:rPr>
                <w:noProof/>
                <w:webHidden/>
              </w:rPr>
              <w:fldChar w:fldCharType="end"/>
            </w:r>
          </w:hyperlink>
        </w:p>
        <w:p w14:paraId="584B111D" w14:textId="23BC3733"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35" w:history="1">
            <w:r w:rsidR="004E16E7" w:rsidRPr="006A4D5C">
              <w:rPr>
                <w:rStyle w:val="Hyperlink"/>
                <w:rFonts w:eastAsiaTheme="majorEastAsia" w:cstheme="majorBidi"/>
                <w:noProof/>
              </w:rPr>
              <w:t>Failure to Notify Absences</w:t>
            </w:r>
            <w:r w:rsidR="004E16E7">
              <w:rPr>
                <w:noProof/>
                <w:webHidden/>
              </w:rPr>
              <w:tab/>
            </w:r>
            <w:r w:rsidR="004E16E7">
              <w:rPr>
                <w:noProof/>
                <w:webHidden/>
              </w:rPr>
              <w:fldChar w:fldCharType="begin"/>
            </w:r>
            <w:r w:rsidR="004E16E7">
              <w:rPr>
                <w:noProof/>
                <w:webHidden/>
              </w:rPr>
              <w:instrText xml:space="preserve"> PAGEREF _Toc9191135 \h </w:instrText>
            </w:r>
            <w:r w:rsidR="004E16E7">
              <w:rPr>
                <w:noProof/>
                <w:webHidden/>
              </w:rPr>
            </w:r>
            <w:r w:rsidR="004E16E7">
              <w:rPr>
                <w:noProof/>
                <w:webHidden/>
              </w:rPr>
              <w:fldChar w:fldCharType="separate"/>
            </w:r>
            <w:r w:rsidR="004E16E7">
              <w:rPr>
                <w:noProof/>
                <w:webHidden/>
              </w:rPr>
              <w:t>2</w:t>
            </w:r>
            <w:r w:rsidR="004E16E7">
              <w:rPr>
                <w:noProof/>
                <w:webHidden/>
              </w:rPr>
              <w:fldChar w:fldCharType="end"/>
            </w:r>
          </w:hyperlink>
        </w:p>
        <w:p w14:paraId="52DC6691" w14:textId="0458CE3A"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36" w:history="1">
            <w:r w:rsidR="004E16E7" w:rsidRPr="006A4D5C">
              <w:rPr>
                <w:rStyle w:val="Hyperlink"/>
                <w:rFonts w:eastAsiaTheme="majorEastAsia" w:cstheme="majorBidi"/>
                <w:noProof/>
              </w:rPr>
              <w:t>Bond</w:t>
            </w:r>
            <w:r w:rsidR="004E16E7">
              <w:rPr>
                <w:noProof/>
                <w:webHidden/>
              </w:rPr>
              <w:tab/>
            </w:r>
            <w:r w:rsidR="004E16E7">
              <w:rPr>
                <w:noProof/>
                <w:webHidden/>
              </w:rPr>
              <w:fldChar w:fldCharType="begin"/>
            </w:r>
            <w:r w:rsidR="004E16E7">
              <w:rPr>
                <w:noProof/>
                <w:webHidden/>
              </w:rPr>
              <w:instrText xml:space="preserve"> PAGEREF _Toc9191136 \h </w:instrText>
            </w:r>
            <w:r w:rsidR="004E16E7">
              <w:rPr>
                <w:noProof/>
                <w:webHidden/>
              </w:rPr>
            </w:r>
            <w:r w:rsidR="004E16E7">
              <w:rPr>
                <w:noProof/>
                <w:webHidden/>
              </w:rPr>
              <w:fldChar w:fldCharType="separate"/>
            </w:r>
            <w:r w:rsidR="004E16E7">
              <w:rPr>
                <w:noProof/>
                <w:webHidden/>
              </w:rPr>
              <w:t>2</w:t>
            </w:r>
            <w:r w:rsidR="004E16E7">
              <w:rPr>
                <w:noProof/>
                <w:webHidden/>
              </w:rPr>
              <w:fldChar w:fldCharType="end"/>
            </w:r>
          </w:hyperlink>
        </w:p>
        <w:p w14:paraId="6C57AB21" w14:textId="4AB15CFB"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37" w:history="1">
            <w:r w:rsidR="004E16E7" w:rsidRPr="006A4D5C">
              <w:rPr>
                <w:rStyle w:val="Hyperlink"/>
                <w:rFonts w:eastAsiaTheme="majorEastAsia" w:cstheme="majorBidi"/>
                <w:noProof/>
              </w:rPr>
              <w:t>Child Care Subsidy</w:t>
            </w:r>
            <w:r w:rsidR="004E16E7">
              <w:rPr>
                <w:noProof/>
                <w:webHidden/>
              </w:rPr>
              <w:tab/>
            </w:r>
            <w:r w:rsidR="004E16E7">
              <w:rPr>
                <w:noProof/>
                <w:webHidden/>
              </w:rPr>
              <w:fldChar w:fldCharType="begin"/>
            </w:r>
            <w:r w:rsidR="004E16E7">
              <w:rPr>
                <w:noProof/>
                <w:webHidden/>
              </w:rPr>
              <w:instrText xml:space="preserve"> PAGEREF _Toc9191137 \h </w:instrText>
            </w:r>
            <w:r w:rsidR="004E16E7">
              <w:rPr>
                <w:noProof/>
                <w:webHidden/>
              </w:rPr>
            </w:r>
            <w:r w:rsidR="004E16E7">
              <w:rPr>
                <w:noProof/>
                <w:webHidden/>
              </w:rPr>
              <w:fldChar w:fldCharType="separate"/>
            </w:r>
            <w:r w:rsidR="004E16E7">
              <w:rPr>
                <w:noProof/>
                <w:webHidden/>
              </w:rPr>
              <w:t>2</w:t>
            </w:r>
            <w:r w:rsidR="004E16E7">
              <w:rPr>
                <w:noProof/>
                <w:webHidden/>
              </w:rPr>
              <w:fldChar w:fldCharType="end"/>
            </w:r>
          </w:hyperlink>
        </w:p>
        <w:p w14:paraId="7A4D04C0" w14:textId="327F82C5"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38" w:history="1">
            <w:r w:rsidR="004E16E7" w:rsidRPr="006A4D5C">
              <w:rPr>
                <w:rStyle w:val="Hyperlink"/>
                <w:rFonts w:eastAsiaTheme="majorEastAsia" w:cstheme="majorBidi"/>
                <w:noProof/>
              </w:rPr>
              <w:t>Bookings and Cancellations</w:t>
            </w:r>
            <w:r w:rsidR="004E16E7">
              <w:rPr>
                <w:noProof/>
                <w:webHidden/>
              </w:rPr>
              <w:tab/>
            </w:r>
            <w:r w:rsidR="004E16E7">
              <w:rPr>
                <w:noProof/>
                <w:webHidden/>
              </w:rPr>
              <w:fldChar w:fldCharType="begin"/>
            </w:r>
            <w:r w:rsidR="004E16E7">
              <w:rPr>
                <w:noProof/>
                <w:webHidden/>
              </w:rPr>
              <w:instrText xml:space="preserve"> PAGEREF _Toc9191138 \h </w:instrText>
            </w:r>
            <w:r w:rsidR="004E16E7">
              <w:rPr>
                <w:noProof/>
                <w:webHidden/>
              </w:rPr>
            </w:r>
            <w:r w:rsidR="004E16E7">
              <w:rPr>
                <w:noProof/>
                <w:webHidden/>
              </w:rPr>
              <w:fldChar w:fldCharType="separate"/>
            </w:r>
            <w:r w:rsidR="004E16E7">
              <w:rPr>
                <w:noProof/>
                <w:webHidden/>
              </w:rPr>
              <w:t>2</w:t>
            </w:r>
            <w:r w:rsidR="004E16E7">
              <w:rPr>
                <w:noProof/>
                <w:webHidden/>
              </w:rPr>
              <w:fldChar w:fldCharType="end"/>
            </w:r>
          </w:hyperlink>
        </w:p>
        <w:p w14:paraId="77BC2C03" w14:textId="08001B7F"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39" w:history="1">
            <w:r w:rsidR="004E16E7" w:rsidRPr="006A4D5C">
              <w:rPr>
                <w:rStyle w:val="Hyperlink"/>
                <w:rFonts w:eastAsiaTheme="majorEastAsia" w:cstheme="majorBidi"/>
                <w:noProof/>
              </w:rPr>
              <w:t>Service Closure</w:t>
            </w:r>
            <w:r w:rsidR="004E16E7">
              <w:rPr>
                <w:noProof/>
                <w:webHidden/>
              </w:rPr>
              <w:tab/>
            </w:r>
            <w:r w:rsidR="004E16E7">
              <w:rPr>
                <w:noProof/>
                <w:webHidden/>
              </w:rPr>
              <w:fldChar w:fldCharType="begin"/>
            </w:r>
            <w:r w:rsidR="004E16E7">
              <w:rPr>
                <w:noProof/>
                <w:webHidden/>
              </w:rPr>
              <w:instrText xml:space="preserve"> PAGEREF _Toc9191139 \h </w:instrText>
            </w:r>
            <w:r w:rsidR="004E16E7">
              <w:rPr>
                <w:noProof/>
                <w:webHidden/>
              </w:rPr>
            </w:r>
            <w:r w:rsidR="004E16E7">
              <w:rPr>
                <w:noProof/>
                <w:webHidden/>
              </w:rPr>
              <w:fldChar w:fldCharType="separate"/>
            </w:r>
            <w:r w:rsidR="004E16E7">
              <w:rPr>
                <w:noProof/>
                <w:webHidden/>
              </w:rPr>
              <w:t>2</w:t>
            </w:r>
            <w:r w:rsidR="004E16E7">
              <w:rPr>
                <w:noProof/>
                <w:webHidden/>
              </w:rPr>
              <w:fldChar w:fldCharType="end"/>
            </w:r>
          </w:hyperlink>
        </w:p>
        <w:p w14:paraId="08F16F72" w14:textId="2B1E49F8"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40" w:history="1">
            <w:r w:rsidR="004E16E7" w:rsidRPr="006A4D5C">
              <w:rPr>
                <w:rStyle w:val="Hyperlink"/>
                <w:rFonts w:eastAsiaTheme="majorEastAsia" w:cstheme="majorBidi"/>
                <w:noProof/>
              </w:rPr>
              <w:t>Payment of Fees</w:t>
            </w:r>
            <w:r w:rsidR="004E16E7">
              <w:rPr>
                <w:noProof/>
                <w:webHidden/>
              </w:rPr>
              <w:tab/>
            </w:r>
            <w:r w:rsidR="004E16E7">
              <w:rPr>
                <w:noProof/>
                <w:webHidden/>
              </w:rPr>
              <w:fldChar w:fldCharType="begin"/>
            </w:r>
            <w:r w:rsidR="004E16E7">
              <w:rPr>
                <w:noProof/>
                <w:webHidden/>
              </w:rPr>
              <w:instrText xml:space="preserve"> PAGEREF _Toc9191140 \h </w:instrText>
            </w:r>
            <w:r w:rsidR="004E16E7">
              <w:rPr>
                <w:noProof/>
                <w:webHidden/>
              </w:rPr>
            </w:r>
            <w:r w:rsidR="004E16E7">
              <w:rPr>
                <w:noProof/>
                <w:webHidden/>
              </w:rPr>
              <w:fldChar w:fldCharType="separate"/>
            </w:r>
            <w:r w:rsidR="004E16E7">
              <w:rPr>
                <w:noProof/>
                <w:webHidden/>
              </w:rPr>
              <w:t>3</w:t>
            </w:r>
            <w:r w:rsidR="004E16E7">
              <w:rPr>
                <w:noProof/>
                <w:webHidden/>
              </w:rPr>
              <w:fldChar w:fldCharType="end"/>
            </w:r>
          </w:hyperlink>
        </w:p>
        <w:p w14:paraId="314D21BC" w14:textId="148BA0BE"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41" w:history="1">
            <w:r w:rsidR="004E16E7" w:rsidRPr="006A4D5C">
              <w:rPr>
                <w:rStyle w:val="Hyperlink"/>
                <w:rFonts w:eastAsiaTheme="majorEastAsia" w:cstheme="majorBidi"/>
                <w:noProof/>
              </w:rPr>
              <w:t>Debt Recovery</w:t>
            </w:r>
            <w:r w:rsidR="004E16E7">
              <w:rPr>
                <w:noProof/>
                <w:webHidden/>
              </w:rPr>
              <w:tab/>
            </w:r>
            <w:r w:rsidR="004E16E7">
              <w:rPr>
                <w:noProof/>
                <w:webHidden/>
              </w:rPr>
              <w:fldChar w:fldCharType="begin"/>
            </w:r>
            <w:r w:rsidR="004E16E7">
              <w:rPr>
                <w:noProof/>
                <w:webHidden/>
              </w:rPr>
              <w:instrText xml:space="preserve"> PAGEREF _Toc9191141 \h </w:instrText>
            </w:r>
            <w:r w:rsidR="004E16E7">
              <w:rPr>
                <w:noProof/>
                <w:webHidden/>
              </w:rPr>
            </w:r>
            <w:r w:rsidR="004E16E7">
              <w:rPr>
                <w:noProof/>
                <w:webHidden/>
              </w:rPr>
              <w:fldChar w:fldCharType="separate"/>
            </w:r>
            <w:r w:rsidR="004E16E7">
              <w:rPr>
                <w:noProof/>
                <w:webHidden/>
              </w:rPr>
              <w:t>3</w:t>
            </w:r>
            <w:r w:rsidR="004E16E7">
              <w:rPr>
                <w:noProof/>
                <w:webHidden/>
              </w:rPr>
              <w:fldChar w:fldCharType="end"/>
            </w:r>
          </w:hyperlink>
        </w:p>
        <w:p w14:paraId="77140169" w14:textId="2F09BD65"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42" w:history="1">
            <w:r w:rsidR="004E16E7" w:rsidRPr="006A4D5C">
              <w:rPr>
                <w:rStyle w:val="Hyperlink"/>
                <w:rFonts w:eastAsiaTheme="majorEastAsia" w:cstheme="majorBidi"/>
                <w:noProof/>
              </w:rPr>
              <w:t>Late Collection Fee</w:t>
            </w:r>
            <w:r w:rsidR="004E16E7">
              <w:rPr>
                <w:noProof/>
                <w:webHidden/>
              </w:rPr>
              <w:tab/>
            </w:r>
            <w:r w:rsidR="004E16E7">
              <w:rPr>
                <w:noProof/>
                <w:webHidden/>
              </w:rPr>
              <w:fldChar w:fldCharType="begin"/>
            </w:r>
            <w:r w:rsidR="004E16E7">
              <w:rPr>
                <w:noProof/>
                <w:webHidden/>
              </w:rPr>
              <w:instrText xml:space="preserve"> PAGEREF _Toc9191142 \h </w:instrText>
            </w:r>
            <w:r w:rsidR="004E16E7">
              <w:rPr>
                <w:noProof/>
                <w:webHidden/>
              </w:rPr>
            </w:r>
            <w:r w:rsidR="004E16E7">
              <w:rPr>
                <w:noProof/>
                <w:webHidden/>
              </w:rPr>
              <w:fldChar w:fldCharType="separate"/>
            </w:r>
            <w:r w:rsidR="004E16E7">
              <w:rPr>
                <w:noProof/>
                <w:webHidden/>
              </w:rPr>
              <w:t>3</w:t>
            </w:r>
            <w:r w:rsidR="004E16E7">
              <w:rPr>
                <w:noProof/>
                <w:webHidden/>
              </w:rPr>
              <w:fldChar w:fldCharType="end"/>
            </w:r>
          </w:hyperlink>
        </w:p>
        <w:p w14:paraId="55870A5C" w14:textId="3A8F4A5C"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43" w:history="1">
            <w:r w:rsidR="004E16E7" w:rsidRPr="006A4D5C">
              <w:rPr>
                <w:rStyle w:val="Hyperlink"/>
                <w:rFonts w:eastAsiaTheme="majorEastAsia" w:cstheme="majorBidi"/>
                <w:noProof/>
              </w:rPr>
              <w:t>Methods of Payment</w:t>
            </w:r>
            <w:r w:rsidR="004E16E7">
              <w:rPr>
                <w:noProof/>
                <w:webHidden/>
              </w:rPr>
              <w:tab/>
            </w:r>
            <w:r w:rsidR="004E16E7">
              <w:rPr>
                <w:noProof/>
                <w:webHidden/>
              </w:rPr>
              <w:fldChar w:fldCharType="begin"/>
            </w:r>
            <w:r w:rsidR="004E16E7">
              <w:rPr>
                <w:noProof/>
                <w:webHidden/>
              </w:rPr>
              <w:instrText xml:space="preserve"> PAGEREF _Toc9191143 \h </w:instrText>
            </w:r>
            <w:r w:rsidR="004E16E7">
              <w:rPr>
                <w:noProof/>
                <w:webHidden/>
              </w:rPr>
            </w:r>
            <w:r w:rsidR="004E16E7">
              <w:rPr>
                <w:noProof/>
                <w:webHidden/>
              </w:rPr>
              <w:fldChar w:fldCharType="separate"/>
            </w:r>
            <w:r w:rsidR="004E16E7">
              <w:rPr>
                <w:noProof/>
                <w:webHidden/>
              </w:rPr>
              <w:t>4</w:t>
            </w:r>
            <w:r w:rsidR="004E16E7">
              <w:rPr>
                <w:noProof/>
                <w:webHidden/>
              </w:rPr>
              <w:fldChar w:fldCharType="end"/>
            </w:r>
          </w:hyperlink>
        </w:p>
        <w:p w14:paraId="38A556F2" w14:textId="60DCFB3C"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44" w:history="1">
            <w:r w:rsidR="004E16E7" w:rsidRPr="006A4D5C">
              <w:rPr>
                <w:rStyle w:val="Hyperlink"/>
                <w:rFonts w:eastAsiaTheme="majorEastAsia" w:cstheme="majorBidi"/>
                <w:noProof/>
              </w:rPr>
              <w:t>Confidentiality</w:t>
            </w:r>
            <w:r w:rsidR="004E16E7">
              <w:rPr>
                <w:noProof/>
                <w:webHidden/>
              </w:rPr>
              <w:tab/>
            </w:r>
            <w:r w:rsidR="004E16E7">
              <w:rPr>
                <w:noProof/>
                <w:webHidden/>
              </w:rPr>
              <w:fldChar w:fldCharType="begin"/>
            </w:r>
            <w:r w:rsidR="004E16E7">
              <w:rPr>
                <w:noProof/>
                <w:webHidden/>
              </w:rPr>
              <w:instrText xml:space="preserve"> PAGEREF _Toc9191144 \h </w:instrText>
            </w:r>
            <w:r w:rsidR="004E16E7">
              <w:rPr>
                <w:noProof/>
                <w:webHidden/>
              </w:rPr>
            </w:r>
            <w:r w:rsidR="004E16E7">
              <w:rPr>
                <w:noProof/>
                <w:webHidden/>
              </w:rPr>
              <w:fldChar w:fldCharType="separate"/>
            </w:r>
            <w:r w:rsidR="004E16E7">
              <w:rPr>
                <w:noProof/>
                <w:webHidden/>
              </w:rPr>
              <w:t>4</w:t>
            </w:r>
            <w:r w:rsidR="004E16E7">
              <w:rPr>
                <w:noProof/>
                <w:webHidden/>
              </w:rPr>
              <w:fldChar w:fldCharType="end"/>
            </w:r>
          </w:hyperlink>
        </w:p>
        <w:p w14:paraId="3A054E7E" w14:textId="2C6EB79B"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45" w:history="1">
            <w:r w:rsidR="004E16E7" w:rsidRPr="006A4D5C">
              <w:rPr>
                <w:rStyle w:val="Hyperlink"/>
                <w:rFonts w:eastAsiaTheme="majorEastAsia" w:cstheme="majorBidi"/>
                <w:noProof/>
              </w:rPr>
              <w:t>Increase of Fees</w:t>
            </w:r>
            <w:r w:rsidR="004E16E7">
              <w:rPr>
                <w:noProof/>
                <w:webHidden/>
              </w:rPr>
              <w:tab/>
            </w:r>
            <w:r w:rsidR="004E16E7">
              <w:rPr>
                <w:noProof/>
                <w:webHidden/>
              </w:rPr>
              <w:fldChar w:fldCharType="begin"/>
            </w:r>
            <w:r w:rsidR="004E16E7">
              <w:rPr>
                <w:noProof/>
                <w:webHidden/>
              </w:rPr>
              <w:instrText xml:space="preserve"> PAGEREF _Toc9191145 \h </w:instrText>
            </w:r>
            <w:r w:rsidR="004E16E7">
              <w:rPr>
                <w:noProof/>
                <w:webHidden/>
              </w:rPr>
            </w:r>
            <w:r w:rsidR="004E16E7">
              <w:rPr>
                <w:noProof/>
                <w:webHidden/>
              </w:rPr>
              <w:fldChar w:fldCharType="separate"/>
            </w:r>
            <w:r w:rsidR="004E16E7">
              <w:rPr>
                <w:noProof/>
                <w:webHidden/>
              </w:rPr>
              <w:t>4</w:t>
            </w:r>
            <w:r w:rsidR="004E16E7">
              <w:rPr>
                <w:noProof/>
                <w:webHidden/>
              </w:rPr>
              <w:fldChar w:fldCharType="end"/>
            </w:r>
          </w:hyperlink>
        </w:p>
        <w:p w14:paraId="78A103AC" w14:textId="79A1C852"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46" w:history="1">
            <w:r w:rsidR="004E16E7" w:rsidRPr="006A4D5C">
              <w:rPr>
                <w:rStyle w:val="Hyperlink"/>
                <w:rFonts w:eastAsiaTheme="majorEastAsia" w:cstheme="majorBidi"/>
                <w:noProof/>
              </w:rPr>
              <w:t>Acknowledgment of Responsibility to Pay Fees</w:t>
            </w:r>
            <w:r w:rsidR="004E16E7">
              <w:rPr>
                <w:noProof/>
                <w:webHidden/>
              </w:rPr>
              <w:tab/>
            </w:r>
            <w:r w:rsidR="004E16E7">
              <w:rPr>
                <w:noProof/>
                <w:webHidden/>
              </w:rPr>
              <w:fldChar w:fldCharType="begin"/>
            </w:r>
            <w:r w:rsidR="004E16E7">
              <w:rPr>
                <w:noProof/>
                <w:webHidden/>
              </w:rPr>
              <w:instrText xml:space="preserve"> PAGEREF _Toc9191146 \h </w:instrText>
            </w:r>
            <w:r w:rsidR="004E16E7">
              <w:rPr>
                <w:noProof/>
                <w:webHidden/>
              </w:rPr>
            </w:r>
            <w:r w:rsidR="004E16E7">
              <w:rPr>
                <w:noProof/>
                <w:webHidden/>
              </w:rPr>
              <w:fldChar w:fldCharType="separate"/>
            </w:r>
            <w:r w:rsidR="004E16E7">
              <w:rPr>
                <w:noProof/>
                <w:webHidden/>
              </w:rPr>
              <w:t>4</w:t>
            </w:r>
            <w:r w:rsidR="004E16E7">
              <w:rPr>
                <w:noProof/>
                <w:webHidden/>
              </w:rPr>
              <w:fldChar w:fldCharType="end"/>
            </w:r>
          </w:hyperlink>
        </w:p>
        <w:p w14:paraId="5416DDC3" w14:textId="5BD27B6F" w:rsidR="004E16E7" w:rsidRDefault="00A1048F">
          <w:pPr>
            <w:pStyle w:val="TOC2"/>
            <w:tabs>
              <w:tab w:val="right" w:leader="dot" w:pos="9062"/>
            </w:tabs>
            <w:rPr>
              <w:rFonts w:asciiTheme="minorHAnsi" w:eastAsiaTheme="minorEastAsia" w:hAnsiTheme="minorHAnsi" w:cstheme="minorBidi"/>
              <w:noProof/>
              <w:sz w:val="22"/>
              <w:szCs w:val="22"/>
              <w:lang w:val="en-AU" w:eastAsia="en-AU"/>
            </w:rPr>
          </w:pPr>
          <w:hyperlink w:anchor="_Toc9191147" w:history="1">
            <w:r w:rsidR="004E16E7" w:rsidRPr="006A4D5C">
              <w:rPr>
                <w:rStyle w:val="Hyperlink"/>
                <w:rFonts w:eastAsiaTheme="majorEastAsia" w:cstheme="majorBidi"/>
                <w:noProof/>
              </w:rPr>
              <w:t>Fees</w:t>
            </w:r>
            <w:r w:rsidR="004E16E7">
              <w:rPr>
                <w:noProof/>
                <w:webHidden/>
              </w:rPr>
              <w:tab/>
            </w:r>
            <w:r w:rsidR="004E16E7">
              <w:rPr>
                <w:noProof/>
                <w:webHidden/>
              </w:rPr>
              <w:fldChar w:fldCharType="begin"/>
            </w:r>
            <w:r w:rsidR="004E16E7">
              <w:rPr>
                <w:noProof/>
                <w:webHidden/>
              </w:rPr>
              <w:instrText xml:space="preserve"> PAGEREF _Toc9191147 \h </w:instrText>
            </w:r>
            <w:r w:rsidR="004E16E7">
              <w:rPr>
                <w:noProof/>
                <w:webHidden/>
              </w:rPr>
            </w:r>
            <w:r w:rsidR="004E16E7">
              <w:rPr>
                <w:noProof/>
                <w:webHidden/>
              </w:rPr>
              <w:fldChar w:fldCharType="separate"/>
            </w:r>
            <w:r w:rsidR="004E16E7">
              <w:rPr>
                <w:noProof/>
                <w:webHidden/>
              </w:rPr>
              <w:t>5</w:t>
            </w:r>
            <w:r w:rsidR="004E16E7">
              <w:rPr>
                <w:noProof/>
                <w:webHidden/>
              </w:rPr>
              <w:fldChar w:fldCharType="end"/>
            </w:r>
          </w:hyperlink>
        </w:p>
        <w:p w14:paraId="0C465A7C" w14:textId="1A08BBFD" w:rsidR="004E16E7" w:rsidRDefault="00A1048F">
          <w:pPr>
            <w:pStyle w:val="TOC1"/>
            <w:rPr>
              <w:rFonts w:asciiTheme="minorHAnsi" w:eastAsiaTheme="minorEastAsia" w:hAnsiTheme="minorHAnsi" w:cstheme="minorBidi"/>
              <w:noProof/>
              <w:sz w:val="22"/>
              <w:szCs w:val="22"/>
              <w:lang w:val="en-AU" w:eastAsia="en-AU"/>
            </w:rPr>
          </w:pPr>
          <w:hyperlink w:anchor="_Toc9191148" w:history="1">
            <w:r w:rsidR="004E16E7" w:rsidRPr="006A4D5C">
              <w:rPr>
                <w:rStyle w:val="Hyperlink"/>
                <w:bCs/>
                <w:noProof/>
              </w:rPr>
              <w:t>Considerations</w:t>
            </w:r>
            <w:r w:rsidR="004E16E7">
              <w:rPr>
                <w:noProof/>
                <w:webHidden/>
              </w:rPr>
              <w:tab/>
            </w:r>
            <w:r w:rsidR="004E16E7">
              <w:rPr>
                <w:noProof/>
                <w:webHidden/>
              </w:rPr>
              <w:fldChar w:fldCharType="begin"/>
            </w:r>
            <w:r w:rsidR="004E16E7">
              <w:rPr>
                <w:noProof/>
                <w:webHidden/>
              </w:rPr>
              <w:instrText xml:space="preserve"> PAGEREF _Toc9191148 \h </w:instrText>
            </w:r>
            <w:r w:rsidR="004E16E7">
              <w:rPr>
                <w:noProof/>
                <w:webHidden/>
              </w:rPr>
            </w:r>
            <w:r w:rsidR="004E16E7">
              <w:rPr>
                <w:noProof/>
                <w:webHidden/>
              </w:rPr>
              <w:fldChar w:fldCharType="separate"/>
            </w:r>
            <w:r w:rsidR="004E16E7">
              <w:rPr>
                <w:noProof/>
                <w:webHidden/>
              </w:rPr>
              <w:t>6</w:t>
            </w:r>
            <w:r w:rsidR="004E16E7">
              <w:rPr>
                <w:noProof/>
                <w:webHidden/>
              </w:rPr>
              <w:fldChar w:fldCharType="end"/>
            </w:r>
          </w:hyperlink>
        </w:p>
        <w:p w14:paraId="0209F5F5" w14:textId="6A544580" w:rsidR="004E16E7" w:rsidRDefault="00A1048F">
          <w:pPr>
            <w:pStyle w:val="TOC1"/>
            <w:rPr>
              <w:rFonts w:asciiTheme="minorHAnsi" w:eastAsiaTheme="minorEastAsia" w:hAnsiTheme="minorHAnsi" w:cstheme="minorBidi"/>
              <w:noProof/>
              <w:sz w:val="22"/>
              <w:szCs w:val="22"/>
              <w:lang w:val="en-AU" w:eastAsia="en-AU"/>
            </w:rPr>
          </w:pPr>
          <w:hyperlink w:anchor="_Toc9191149" w:history="1">
            <w:r w:rsidR="004E16E7" w:rsidRPr="006A4D5C">
              <w:rPr>
                <w:rStyle w:val="Hyperlink"/>
                <w:noProof/>
              </w:rPr>
              <w:t>Version Control Table</w:t>
            </w:r>
            <w:r w:rsidR="004E16E7">
              <w:rPr>
                <w:noProof/>
                <w:webHidden/>
              </w:rPr>
              <w:tab/>
            </w:r>
            <w:r w:rsidR="004E16E7">
              <w:rPr>
                <w:noProof/>
                <w:webHidden/>
              </w:rPr>
              <w:fldChar w:fldCharType="begin"/>
            </w:r>
            <w:r w:rsidR="004E16E7">
              <w:rPr>
                <w:noProof/>
                <w:webHidden/>
              </w:rPr>
              <w:instrText xml:space="preserve"> PAGEREF _Toc9191149 \h </w:instrText>
            </w:r>
            <w:r w:rsidR="004E16E7">
              <w:rPr>
                <w:noProof/>
                <w:webHidden/>
              </w:rPr>
            </w:r>
            <w:r w:rsidR="004E16E7">
              <w:rPr>
                <w:noProof/>
                <w:webHidden/>
              </w:rPr>
              <w:fldChar w:fldCharType="separate"/>
            </w:r>
            <w:r w:rsidR="004E16E7">
              <w:rPr>
                <w:noProof/>
                <w:webHidden/>
              </w:rPr>
              <w:t>6</w:t>
            </w:r>
            <w:r w:rsidR="004E16E7">
              <w:rPr>
                <w:noProof/>
                <w:webHidden/>
              </w:rPr>
              <w:fldChar w:fldCharType="end"/>
            </w:r>
          </w:hyperlink>
        </w:p>
        <w:p w14:paraId="28B70801" w14:textId="4A022A93" w:rsidR="00EE26CD" w:rsidRDefault="00EE26CD" w:rsidP="00EE26CD">
          <w:pPr>
            <w:spacing w:before="360"/>
          </w:pPr>
          <w:r w:rsidRPr="00EE26CD">
            <w:rPr>
              <w:rFonts w:asciiTheme="minorHAnsi" w:hAnsiTheme="minorHAnsi"/>
              <w:b/>
              <w:bCs/>
              <w:noProof/>
            </w:rPr>
            <w:fldChar w:fldCharType="end"/>
          </w:r>
        </w:p>
      </w:sdtContent>
    </w:sdt>
    <w:p w14:paraId="10BAC849" w14:textId="77777777" w:rsidR="00EE26CD" w:rsidRDefault="00EE26CD">
      <w:pPr>
        <w:spacing w:after="200" w:line="360" w:lineRule="auto"/>
        <w:rPr>
          <w:rFonts w:asciiTheme="majorHAnsi" w:eastAsiaTheme="majorEastAsia" w:hAnsiTheme="majorHAnsi" w:cstheme="majorBidi"/>
          <w:b/>
          <w:bCs/>
          <w:spacing w:val="-10"/>
          <w:kern w:val="28"/>
          <w:sz w:val="52"/>
          <w:szCs w:val="56"/>
          <w:u w:val="single"/>
        </w:rPr>
        <w:sectPr w:rsidR="00EE26CD" w:rsidSect="00EE26CD">
          <w:headerReference w:type="default" r:id="rId9"/>
          <w:footerReference w:type="even" r:id="rId10"/>
          <w:footerReference w:type="default" r:id="rId11"/>
          <w:headerReference w:type="first" r:id="rId12"/>
          <w:footerReference w:type="first" r:id="rId13"/>
          <w:pgSz w:w="11899" w:h="16838"/>
          <w:pgMar w:top="900" w:right="1267" w:bottom="1080" w:left="1560" w:header="720" w:footer="720" w:gutter="0"/>
          <w:pgNumType w:start="0"/>
          <w:cols w:space="720"/>
          <w:docGrid w:linePitch="360"/>
        </w:sectPr>
      </w:pPr>
    </w:p>
    <w:p w14:paraId="68A25BA7" w14:textId="77777777" w:rsidR="00EE26CD" w:rsidRPr="00436351" w:rsidRDefault="00EE26CD" w:rsidP="00E85600">
      <w:pPr>
        <w:pStyle w:val="Heading1"/>
        <w:spacing w:before="120" w:after="120" w:line="300" w:lineRule="exact"/>
        <w:rPr>
          <w:rFonts w:asciiTheme="minorHAnsi" w:hAnsiTheme="minorHAnsi"/>
        </w:rPr>
      </w:pPr>
      <w:bookmarkStart w:id="0" w:name="_Toc9191129"/>
      <w:r w:rsidRPr="00436351">
        <w:rPr>
          <w:rFonts w:asciiTheme="minorHAnsi" w:hAnsiTheme="minorHAnsi"/>
        </w:rPr>
        <w:lastRenderedPageBreak/>
        <w:t>Policy Statement</w:t>
      </w:r>
      <w:bookmarkEnd w:id="0"/>
    </w:p>
    <w:p w14:paraId="37A30C48" w14:textId="77777777" w:rsidR="00EE26CD" w:rsidRDefault="00C54246" w:rsidP="00E85600">
      <w:pPr>
        <w:spacing w:before="120" w:after="120" w:line="300" w:lineRule="exact"/>
        <w:jc w:val="both"/>
        <w:rPr>
          <w:rFonts w:asciiTheme="minorHAnsi" w:hAnsiTheme="minorHAnsi" w:cs="Arial"/>
          <w:bCs/>
        </w:rPr>
      </w:pPr>
      <w:r w:rsidRPr="00C54246">
        <w:rPr>
          <w:rFonts w:asciiTheme="minorHAnsi" w:hAnsiTheme="minorHAnsi" w:cs="Arial"/>
          <w:bCs/>
        </w:rPr>
        <w:t>Little Feats OOSHC sets fees in accordance with its annual budget in order to meet the income required to develop and maintain a quality service for children and families. We strive to ensure that our service is affordable and accessible to families in our community. The Approved Provider ratifies the budget annually, or as necessary, and monitors it carefully throughout the year.</w:t>
      </w:r>
    </w:p>
    <w:p w14:paraId="051AEE3E" w14:textId="77777777" w:rsidR="00C25820" w:rsidRPr="00C54246" w:rsidRDefault="00C25820" w:rsidP="00E85600">
      <w:pPr>
        <w:spacing w:before="120" w:after="120" w:line="300" w:lineRule="exact"/>
        <w:jc w:val="both"/>
        <w:rPr>
          <w:rFonts w:asciiTheme="minorHAnsi" w:hAnsiTheme="minorHAnsi" w:cs="Arial"/>
        </w:rPr>
      </w:pPr>
    </w:p>
    <w:p w14:paraId="753269F5" w14:textId="77777777" w:rsidR="00EE26CD" w:rsidRDefault="00EE26CD" w:rsidP="00E85600">
      <w:pPr>
        <w:pStyle w:val="Heading1"/>
        <w:spacing w:before="120" w:after="120" w:line="300" w:lineRule="exact"/>
        <w:jc w:val="both"/>
        <w:rPr>
          <w:rFonts w:asciiTheme="minorHAnsi" w:hAnsiTheme="minorHAnsi"/>
        </w:rPr>
      </w:pPr>
      <w:bookmarkStart w:id="1" w:name="_Toc9191130"/>
      <w:r w:rsidRPr="00436351">
        <w:rPr>
          <w:rFonts w:asciiTheme="minorHAnsi" w:hAnsiTheme="minorHAnsi"/>
        </w:rPr>
        <w:t>Procedures</w:t>
      </w:r>
      <w:bookmarkEnd w:id="1"/>
    </w:p>
    <w:p w14:paraId="2A17C701" w14:textId="77777777" w:rsidR="005D4ECE" w:rsidRPr="00E85600" w:rsidRDefault="005D4ECE" w:rsidP="00E85600">
      <w:pPr>
        <w:pStyle w:val="Heading2"/>
        <w:spacing w:before="120" w:after="120" w:line="300" w:lineRule="exact"/>
        <w:jc w:val="both"/>
        <w:rPr>
          <w:rFonts w:asciiTheme="minorHAnsi" w:eastAsiaTheme="majorEastAsia" w:hAnsiTheme="minorHAnsi" w:cstheme="majorBidi"/>
          <w:b w:val="0"/>
          <w:bCs w:val="0"/>
          <w:color w:val="2E74B5" w:themeColor="accent1" w:themeShade="BF"/>
          <w:sz w:val="26"/>
          <w:szCs w:val="26"/>
        </w:rPr>
      </w:pPr>
      <w:bookmarkStart w:id="2" w:name="_Toc9191131"/>
      <w:r w:rsidRPr="00E85600">
        <w:rPr>
          <w:rFonts w:asciiTheme="minorHAnsi" w:eastAsiaTheme="majorEastAsia" w:hAnsiTheme="minorHAnsi" w:cstheme="majorBidi"/>
          <w:b w:val="0"/>
          <w:bCs w:val="0"/>
          <w:color w:val="2E74B5" w:themeColor="accent1" w:themeShade="BF"/>
          <w:sz w:val="26"/>
          <w:szCs w:val="26"/>
        </w:rPr>
        <w:t>Casual Bookings</w:t>
      </w:r>
      <w:bookmarkEnd w:id="2"/>
    </w:p>
    <w:p w14:paraId="6D3A3386" w14:textId="77777777" w:rsidR="005D4ECE" w:rsidRPr="005D4ECE" w:rsidRDefault="005D4ECE" w:rsidP="00E85600">
      <w:pPr>
        <w:spacing w:before="120" w:after="120" w:line="300" w:lineRule="exact"/>
        <w:rPr>
          <w:rFonts w:asciiTheme="minorHAnsi" w:hAnsiTheme="minorHAnsi" w:cs="Arial"/>
          <w:bCs/>
        </w:rPr>
      </w:pPr>
      <w:r w:rsidRPr="005D4ECE">
        <w:rPr>
          <w:rFonts w:asciiTheme="minorHAnsi" w:hAnsiTheme="minorHAnsi" w:cs="Arial"/>
          <w:bCs/>
        </w:rPr>
        <w:t xml:space="preserve">A casual booking is any </w:t>
      </w:r>
      <w:proofErr w:type="gramStart"/>
      <w:r w:rsidRPr="005D4ECE">
        <w:rPr>
          <w:rFonts w:asciiTheme="minorHAnsi" w:hAnsiTheme="minorHAnsi" w:cs="Arial"/>
          <w:bCs/>
        </w:rPr>
        <w:t>short term</w:t>
      </w:r>
      <w:proofErr w:type="gramEnd"/>
      <w:r w:rsidRPr="005D4ECE">
        <w:rPr>
          <w:rFonts w:asciiTheme="minorHAnsi" w:hAnsiTheme="minorHAnsi" w:cs="Arial"/>
          <w:bCs/>
        </w:rPr>
        <w:t xml:space="preserve"> booking of less than 10 days’ notice in total.  Casual bookings incur a surcharge of $2 per child, per session on top of the regular fees.</w:t>
      </w:r>
    </w:p>
    <w:p w14:paraId="6CD7846D" w14:textId="77777777" w:rsidR="005D4ECE" w:rsidRPr="00E85600" w:rsidRDefault="005D4ECE" w:rsidP="00E85600">
      <w:pPr>
        <w:spacing w:before="120" w:after="120" w:line="300" w:lineRule="exact"/>
        <w:rPr>
          <w:rFonts w:asciiTheme="minorHAnsi" w:hAnsiTheme="minorHAnsi" w:cs="Arial"/>
          <w:bCs/>
        </w:rPr>
      </w:pPr>
      <w:r w:rsidRPr="005D4ECE">
        <w:rPr>
          <w:rFonts w:asciiTheme="minorHAnsi" w:hAnsiTheme="minorHAnsi" w:cs="Arial"/>
          <w:bCs/>
        </w:rPr>
        <w:t>If a casual position is cancelled with less than 24 hours’ notice of the booked date, full casual rates will still apply.  If a casual cancellation is made with more than 24 hours’ notice, the fee will be refunded/credited.</w:t>
      </w:r>
    </w:p>
    <w:p w14:paraId="23004768" w14:textId="77777777" w:rsidR="005D4ECE" w:rsidRPr="00E85600" w:rsidRDefault="00E85600" w:rsidP="00E85600">
      <w:pPr>
        <w:pStyle w:val="Heading2"/>
        <w:spacing w:before="120" w:after="120" w:line="300" w:lineRule="exact"/>
        <w:jc w:val="both"/>
        <w:rPr>
          <w:rFonts w:asciiTheme="minorHAnsi" w:eastAsiaTheme="majorEastAsia" w:hAnsiTheme="minorHAnsi" w:cstheme="majorBidi"/>
          <w:b w:val="0"/>
          <w:bCs w:val="0"/>
          <w:color w:val="2E74B5" w:themeColor="accent1" w:themeShade="BF"/>
          <w:sz w:val="26"/>
          <w:szCs w:val="26"/>
        </w:rPr>
      </w:pPr>
      <w:bookmarkStart w:id="3" w:name="_Toc496722209"/>
      <w:bookmarkStart w:id="4" w:name="_Toc9191132"/>
      <w:r w:rsidRPr="00E85600">
        <w:rPr>
          <w:rFonts w:asciiTheme="minorHAnsi" w:eastAsiaTheme="majorEastAsia" w:hAnsiTheme="minorHAnsi" w:cstheme="majorBidi"/>
          <w:b w:val="0"/>
          <w:bCs w:val="0"/>
          <w:color w:val="2E74B5" w:themeColor="accent1" w:themeShade="BF"/>
          <w:sz w:val="26"/>
          <w:szCs w:val="26"/>
        </w:rPr>
        <w:t>Emergency Care (Within 24 Hours)</w:t>
      </w:r>
      <w:bookmarkEnd w:id="3"/>
      <w:bookmarkEnd w:id="4"/>
    </w:p>
    <w:p w14:paraId="5CC0135B" w14:textId="77777777" w:rsidR="000B6545" w:rsidRDefault="005D4ECE" w:rsidP="00E85600">
      <w:pPr>
        <w:spacing w:before="120" w:after="120" w:line="300" w:lineRule="exact"/>
        <w:jc w:val="both"/>
        <w:rPr>
          <w:rFonts w:ascii="Calibri" w:hAnsi="Calibri"/>
        </w:rPr>
      </w:pPr>
      <w:r w:rsidRPr="006C040F">
        <w:rPr>
          <w:rFonts w:ascii="Calibri" w:hAnsi="Calibri"/>
        </w:rPr>
        <w:t xml:space="preserve">This type of care is based on an irregular booking and clarified by care required within a </w:t>
      </w:r>
      <w:proofErr w:type="gramStart"/>
      <w:r w:rsidRPr="006C040F">
        <w:rPr>
          <w:rFonts w:ascii="Calibri" w:hAnsi="Calibri"/>
        </w:rPr>
        <w:t>24 hour</w:t>
      </w:r>
      <w:proofErr w:type="gramEnd"/>
      <w:r w:rsidRPr="006C040F">
        <w:rPr>
          <w:rFonts w:ascii="Calibri" w:hAnsi="Calibri"/>
        </w:rPr>
        <w:t xml:space="preserve"> notification period.  An Emergency booking may occur last minute up to and including the commencement of each session.  Emergency care will be guaranteed, as it is an emergency requirement.  </w:t>
      </w:r>
      <w:proofErr w:type="gramStart"/>
      <w:r w:rsidRPr="006C040F">
        <w:rPr>
          <w:rFonts w:ascii="Calibri" w:hAnsi="Calibri"/>
        </w:rPr>
        <w:t>This is</w:t>
      </w:r>
      <w:r w:rsidR="000B6545">
        <w:rPr>
          <w:rFonts w:ascii="Calibri" w:hAnsi="Calibri"/>
        </w:rPr>
        <w:t xml:space="preserve"> why</w:t>
      </w:r>
      <w:proofErr w:type="gramEnd"/>
      <w:r w:rsidR="000B6545">
        <w:rPr>
          <w:rFonts w:ascii="Calibri" w:hAnsi="Calibri"/>
        </w:rPr>
        <w:t xml:space="preserve"> it attracts a higher rate.  </w:t>
      </w:r>
    </w:p>
    <w:p w14:paraId="4FB37B33" w14:textId="77777777" w:rsidR="005D4ECE" w:rsidRDefault="001C1AB7" w:rsidP="00E85600">
      <w:pPr>
        <w:spacing w:before="120" w:after="120" w:line="300" w:lineRule="exact"/>
        <w:jc w:val="both"/>
        <w:rPr>
          <w:rFonts w:ascii="Calibri" w:hAnsi="Calibri"/>
        </w:rPr>
      </w:pPr>
      <w:r w:rsidRPr="006C040F">
        <w:rPr>
          <w:rFonts w:ascii="Calibri" w:hAnsi="Calibri"/>
        </w:rPr>
        <w:t>This impromptu service comes at an additional fee of $5 per child on top of our standard fee</w:t>
      </w:r>
      <w:r>
        <w:rPr>
          <w:rFonts w:ascii="Calibri" w:hAnsi="Calibri"/>
        </w:rPr>
        <w:t>s</w:t>
      </w:r>
      <w:r w:rsidRPr="006C040F">
        <w:rPr>
          <w:rFonts w:ascii="Calibri" w:hAnsi="Calibri"/>
        </w:rPr>
        <w:t xml:space="preserve"> </w:t>
      </w:r>
      <w:r>
        <w:rPr>
          <w:rFonts w:ascii="Calibri" w:hAnsi="Calibri"/>
        </w:rPr>
        <w:t xml:space="preserve">of </w:t>
      </w:r>
      <w:r w:rsidR="000B6545" w:rsidRPr="006C040F">
        <w:rPr>
          <w:rFonts w:ascii="Calibri" w:hAnsi="Calibri"/>
        </w:rPr>
        <w:t>$</w:t>
      </w:r>
      <w:r>
        <w:rPr>
          <w:rFonts w:ascii="Calibri" w:hAnsi="Calibri"/>
        </w:rPr>
        <w:t>15</w:t>
      </w:r>
      <w:r w:rsidR="000B6545">
        <w:rPr>
          <w:rFonts w:ascii="Calibri" w:hAnsi="Calibri"/>
        </w:rPr>
        <w:t xml:space="preserve"> Before School</w:t>
      </w:r>
      <w:r w:rsidR="000B6545" w:rsidRPr="006C040F">
        <w:rPr>
          <w:rFonts w:ascii="Calibri" w:hAnsi="Calibri"/>
        </w:rPr>
        <w:t xml:space="preserve"> </w:t>
      </w:r>
      <w:r>
        <w:rPr>
          <w:rFonts w:ascii="Calibri" w:hAnsi="Calibri"/>
        </w:rPr>
        <w:t>Care and $25</w:t>
      </w:r>
      <w:r w:rsidR="000B6545">
        <w:rPr>
          <w:rFonts w:ascii="Calibri" w:hAnsi="Calibri"/>
        </w:rPr>
        <w:t xml:space="preserve"> After School Care </w:t>
      </w:r>
      <w:r w:rsidR="000B6545" w:rsidRPr="006C040F">
        <w:rPr>
          <w:rFonts w:ascii="Calibri" w:hAnsi="Calibri"/>
        </w:rPr>
        <w:t>per day/per child.</w:t>
      </w:r>
    </w:p>
    <w:p w14:paraId="338A3802" w14:textId="77777777" w:rsidR="005D4ECE" w:rsidRPr="006C040F" w:rsidRDefault="005D4ECE" w:rsidP="00E85600">
      <w:pPr>
        <w:spacing w:before="120" w:after="120" w:line="300" w:lineRule="exact"/>
        <w:jc w:val="both"/>
        <w:rPr>
          <w:rFonts w:ascii="Calibri" w:hAnsi="Calibri"/>
        </w:rPr>
      </w:pPr>
      <w:r w:rsidRPr="006C040F">
        <w:rPr>
          <w:rFonts w:ascii="Calibri" w:hAnsi="Calibri"/>
        </w:rPr>
        <w:t xml:space="preserve">All Emergency Care must be SMS directly to the </w:t>
      </w:r>
      <w:proofErr w:type="spellStart"/>
      <w:r w:rsidRPr="006C040F">
        <w:rPr>
          <w:rFonts w:ascii="Calibri" w:hAnsi="Calibri"/>
        </w:rPr>
        <w:t>centre</w:t>
      </w:r>
      <w:proofErr w:type="spellEnd"/>
      <w:r w:rsidRPr="006C040F">
        <w:rPr>
          <w:rFonts w:ascii="Calibri" w:hAnsi="Calibri"/>
        </w:rPr>
        <w:t xml:space="preserve"> mobile </w:t>
      </w:r>
      <w:r w:rsidRPr="006C040F">
        <w:rPr>
          <w:rFonts w:ascii="Calibri" w:hAnsi="Calibri"/>
          <w:color w:val="C00000"/>
        </w:rPr>
        <w:t>0498 LITTLE (548853)</w:t>
      </w:r>
      <w:r w:rsidRPr="006C040F">
        <w:rPr>
          <w:rFonts w:ascii="Calibri" w:hAnsi="Calibri"/>
        </w:rPr>
        <w:t xml:space="preserve">.  A confirmation text will be returned as soon as the message is picked up.  Please note: the </w:t>
      </w:r>
      <w:proofErr w:type="spellStart"/>
      <w:r w:rsidRPr="006C040F">
        <w:rPr>
          <w:rFonts w:ascii="Calibri" w:hAnsi="Calibri"/>
        </w:rPr>
        <w:t>centre</w:t>
      </w:r>
      <w:proofErr w:type="spellEnd"/>
      <w:r w:rsidRPr="006C040F">
        <w:rPr>
          <w:rFonts w:ascii="Calibri" w:hAnsi="Calibri"/>
        </w:rPr>
        <w:t xml:space="preserve"> mobile phone is not manned between the hours of 7.30pm and 5.30am.</w:t>
      </w:r>
    </w:p>
    <w:p w14:paraId="58936E74" w14:textId="77777777" w:rsidR="005D4ECE" w:rsidRDefault="005D4ECE" w:rsidP="00E85600">
      <w:pPr>
        <w:spacing w:before="120" w:after="120" w:line="300" w:lineRule="exact"/>
        <w:jc w:val="both"/>
        <w:rPr>
          <w:rFonts w:ascii="Calibri" w:hAnsi="Calibri"/>
        </w:rPr>
      </w:pPr>
      <w:r w:rsidRPr="006C040F">
        <w:rPr>
          <w:rFonts w:ascii="Calibri" w:hAnsi="Calibri"/>
        </w:rPr>
        <w:t>Once requested and confirmed, all booked sessions are payable regardless of attendance.</w:t>
      </w:r>
    </w:p>
    <w:p w14:paraId="2B014E27" w14:textId="77777777" w:rsidR="005D4ECE" w:rsidRPr="00E85600" w:rsidRDefault="00E85600" w:rsidP="00E85600">
      <w:pPr>
        <w:pStyle w:val="Heading2"/>
        <w:spacing w:before="120" w:after="120" w:line="300" w:lineRule="exact"/>
        <w:jc w:val="both"/>
        <w:rPr>
          <w:rFonts w:asciiTheme="minorHAnsi" w:eastAsiaTheme="majorEastAsia" w:hAnsiTheme="minorHAnsi" w:cstheme="majorBidi"/>
          <w:b w:val="0"/>
          <w:bCs w:val="0"/>
          <w:color w:val="2E74B5" w:themeColor="accent1" w:themeShade="BF"/>
          <w:sz w:val="26"/>
          <w:szCs w:val="26"/>
        </w:rPr>
      </w:pPr>
      <w:bookmarkStart w:id="5" w:name="_Toc9191133"/>
      <w:r w:rsidRPr="00E85600">
        <w:rPr>
          <w:rFonts w:asciiTheme="minorHAnsi" w:eastAsiaTheme="majorEastAsia" w:hAnsiTheme="minorHAnsi" w:cstheme="majorBidi"/>
          <w:b w:val="0"/>
          <w:bCs w:val="0"/>
          <w:color w:val="2E74B5" w:themeColor="accent1" w:themeShade="BF"/>
          <w:sz w:val="26"/>
          <w:szCs w:val="26"/>
        </w:rPr>
        <w:t>Emergency Vacation Care (Within 24 Hours)</w:t>
      </w:r>
      <w:bookmarkEnd w:id="5"/>
    </w:p>
    <w:p w14:paraId="6C200B3A" w14:textId="77777777" w:rsidR="005D4ECE" w:rsidRDefault="005D4ECE" w:rsidP="00E85600">
      <w:pPr>
        <w:spacing w:before="120" w:after="120" w:line="300" w:lineRule="exact"/>
        <w:jc w:val="both"/>
        <w:rPr>
          <w:rFonts w:ascii="Calibri" w:hAnsi="Calibri"/>
        </w:rPr>
      </w:pPr>
      <w:r w:rsidRPr="006C040F">
        <w:rPr>
          <w:rFonts w:ascii="Calibri" w:hAnsi="Calibri"/>
        </w:rPr>
        <w:t xml:space="preserve">Emergency Vacation Care (within 24 </w:t>
      </w:r>
      <w:proofErr w:type="spellStart"/>
      <w:r w:rsidRPr="006C040F">
        <w:rPr>
          <w:rFonts w:ascii="Calibri" w:hAnsi="Calibri"/>
        </w:rPr>
        <w:t>hours notice</w:t>
      </w:r>
      <w:proofErr w:type="spellEnd"/>
      <w:r w:rsidRPr="006C040F">
        <w:rPr>
          <w:rFonts w:ascii="Calibri" w:hAnsi="Calibri"/>
        </w:rPr>
        <w:t>) will be available to families in the case of an emergency.  This impromptu service comes at an additional fee of $5 per child on top of our standard fee of $55 per day/per child.</w:t>
      </w:r>
    </w:p>
    <w:p w14:paraId="245BA0D7" w14:textId="77777777" w:rsidR="005D4ECE" w:rsidRDefault="00E85600" w:rsidP="00E85600">
      <w:pPr>
        <w:pStyle w:val="Heading2"/>
        <w:spacing w:before="120" w:after="120" w:line="300" w:lineRule="exact"/>
        <w:jc w:val="both"/>
        <w:rPr>
          <w:rFonts w:asciiTheme="minorHAnsi" w:eastAsiaTheme="majorEastAsia" w:hAnsiTheme="minorHAnsi" w:cstheme="majorBidi"/>
          <w:b w:val="0"/>
          <w:bCs w:val="0"/>
          <w:color w:val="2E74B5" w:themeColor="accent1" w:themeShade="BF"/>
          <w:sz w:val="26"/>
          <w:szCs w:val="26"/>
        </w:rPr>
      </w:pPr>
      <w:bookmarkStart w:id="6" w:name="_Toc496722212"/>
      <w:bookmarkStart w:id="7" w:name="_Toc9191134"/>
      <w:r w:rsidRPr="00E85600">
        <w:rPr>
          <w:rFonts w:asciiTheme="minorHAnsi" w:eastAsiaTheme="majorEastAsia" w:hAnsiTheme="minorHAnsi" w:cstheme="majorBidi"/>
          <w:b w:val="0"/>
          <w:bCs w:val="0"/>
          <w:color w:val="2E74B5" w:themeColor="accent1" w:themeShade="BF"/>
          <w:sz w:val="26"/>
          <w:szCs w:val="26"/>
        </w:rPr>
        <w:t xml:space="preserve">Absences </w:t>
      </w:r>
      <w:proofErr w:type="gramStart"/>
      <w:r w:rsidRPr="00E85600">
        <w:rPr>
          <w:rFonts w:asciiTheme="minorHAnsi" w:eastAsiaTheme="majorEastAsia" w:hAnsiTheme="minorHAnsi" w:cstheme="majorBidi"/>
          <w:b w:val="0"/>
          <w:bCs w:val="0"/>
          <w:color w:val="2E74B5" w:themeColor="accent1" w:themeShade="BF"/>
          <w:sz w:val="26"/>
          <w:szCs w:val="26"/>
        </w:rPr>
        <w:t>From</w:t>
      </w:r>
      <w:proofErr w:type="gramEnd"/>
      <w:r w:rsidRPr="00E85600">
        <w:rPr>
          <w:rFonts w:asciiTheme="minorHAnsi" w:eastAsiaTheme="majorEastAsia" w:hAnsiTheme="minorHAnsi" w:cstheme="majorBidi"/>
          <w:b w:val="0"/>
          <w:bCs w:val="0"/>
          <w:color w:val="2E74B5" w:themeColor="accent1" w:themeShade="BF"/>
          <w:sz w:val="26"/>
          <w:szCs w:val="26"/>
        </w:rPr>
        <w:t xml:space="preserve"> Care</w:t>
      </w:r>
      <w:bookmarkEnd w:id="6"/>
      <w:bookmarkEnd w:id="7"/>
    </w:p>
    <w:p w14:paraId="6A3619D1" w14:textId="77777777" w:rsidR="009D0E4A" w:rsidRPr="009D0E4A" w:rsidRDefault="009D0E4A" w:rsidP="009D0E4A">
      <w:pPr>
        <w:pStyle w:val="ListParagraph"/>
        <w:numPr>
          <w:ilvl w:val="0"/>
          <w:numId w:val="40"/>
        </w:numPr>
        <w:spacing w:before="120" w:after="120" w:line="300" w:lineRule="exact"/>
        <w:jc w:val="both"/>
        <w:rPr>
          <w:rFonts w:ascii="Calibri" w:hAnsi="Calibri"/>
        </w:rPr>
      </w:pPr>
      <w:r w:rsidRPr="009D0E4A">
        <w:rPr>
          <w:rFonts w:ascii="Calibri" w:hAnsi="Calibri"/>
        </w:rPr>
        <w:t xml:space="preserve">You are required to advise the </w:t>
      </w:r>
      <w:proofErr w:type="spellStart"/>
      <w:r w:rsidRPr="009D0E4A">
        <w:rPr>
          <w:rFonts w:ascii="Calibri" w:hAnsi="Calibri"/>
        </w:rPr>
        <w:t>centre</w:t>
      </w:r>
      <w:proofErr w:type="spellEnd"/>
      <w:r w:rsidRPr="009D0E4A">
        <w:rPr>
          <w:rFonts w:ascii="Calibri" w:hAnsi="Calibri"/>
        </w:rPr>
        <w:t xml:space="preserve"> if your child is going to be absent</w:t>
      </w:r>
      <w:r w:rsidR="001B6E21">
        <w:rPr>
          <w:rFonts w:ascii="Calibri" w:hAnsi="Calibri"/>
        </w:rPr>
        <w:t xml:space="preserve"> from any booked care </w:t>
      </w:r>
      <w:proofErr w:type="gramStart"/>
      <w:r w:rsidR="001B6E21">
        <w:rPr>
          <w:rFonts w:ascii="Calibri" w:hAnsi="Calibri"/>
        </w:rPr>
        <w:t>sessions.</w:t>
      </w:r>
      <w:r w:rsidRPr="009D0E4A">
        <w:rPr>
          <w:rFonts w:ascii="Calibri" w:hAnsi="Calibri"/>
        </w:rPr>
        <w:t>.</w:t>
      </w:r>
      <w:proofErr w:type="gramEnd"/>
    </w:p>
    <w:p w14:paraId="38894C3B" w14:textId="77777777" w:rsidR="009D0E4A" w:rsidRPr="006C040F" w:rsidRDefault="009D0E4A" w:rsidP="009D0E4A">
      <w:pPr>
        <w:spacing w:before="120" w:after="120" w:line="300" w:lineRule="exact"/>
        <w:ind w:firstLine="360"/>
        <w:jc w:val="both"/>
        <w:rPr>
          <w:rFonts w:ascii="Calibri" w:hAnsi="Calibri"/>
        </w:rPr>
      </w:pPr>
      <w:r w:rsidRPr="006C040F">
        <w:rPr>
          <w:rFonts w:ascii="Calibri" w:hAnsi="Calibri"/>
          <w:b/>
        </w:rPr>
        <w:t>Morning Absences</w:t>
      </w:r>
      <w:r w:rsidRPr="006C040F">
        <w:rPr>
          <w:rFonts w:ascii="Calibri" w:hAnsi="Calibri"/>
        </w:rPr>
        <w:t xml:space="preserve"> – must be advised </w:t>
      </w:r>
      <w:r w:rsidRPr="004E16E7">
        <w:rPr>
          <w:rFonts w:ascii="Calibri" w:hAnsi="Calibri"/>
          <w:u w:val="single"/>
        </w:rPr>
        <w:t>no later than 7:00am</w:t>
      </w:r>
      <w:r w:rsidRPr="006C040F">
        <w:rPr>
          <w:rFonts w:ascii="Calibri" w:hAnsi="Calibri"/>
        </w:rPr>
        <w:t xml:space="preserve"> on the day of absence.</w:t>
      </w:r>
    </w:p>
    <w:p w14:paraId="063E3D18" w14:textId="77777777" w:rsidR="009D0E4A" w:rsidRPr="009D0E4A" w:rsidRDefault="009D0E4A" w:rsidP="009D0E4A">
      <w:pPr>
        <w:spacing w:before="120" w:after="120" w:line="300" w:lineRule="exact"/>
        <w:ind w:firstLine="360"/>
        <w:jc w:val="both"/>
        <w:rPr>
          <w:rFonts w:ascii="Calibri" w:hAnsi="Calibri"/>
        </w:rPr>
      </w:pPr>
      <w:r w:rsidRPr="006C040F">
        <w:rPr>
          <w:rFonts w:ascii="Calibri" w:hAnsi="Calibri"/>
          <w:b/>
        </w:rPr>
        <w:t>Afternoon Absences</w:t>
      </w:r>
      <w:r w:rsidRPr="006C040F">
        <w:rPr>
          <w:rFonts w:ascii="Calibri" w:hAnsi="Calibri"/>
        </w:rPr>
        <w:t xml:space="preserve"> – mus</w:t>
      </w:r>
      <w:r>
        <w:rPr>
          <w:rFonts w:ascii="Calibri" w:hAnsi="Calibri"/>
        </w:rPr>
        <w:t xml:space="preserve">t be advised </w:t>
      </w:r>
      <w:r w:rsidRPr="004E16E7">
        <w:rPr>
          <w:rFonts w:ascii="Calibri" w:hAnsi="Calibri"/>
          <w:u w:val="single"/>
        </w:rPr>
        <w:t>no later than 1:00pm</w:t>
      </w:r>
      <w:r w:rsidRPr="006C040F">
        <w:rPr>
          <w:rFonts w:ascii="Calibri" w:hAnsi="Calibri"/>
        </w:rPr>
        <w:t xml:space="preserve"> on the day of absence.</w:t>
      </w:r>
    </w:p>
    <w:p w14:paraId="1CBA640A" w14:textId="77777777" w:rsidR="009D0E4A" w:rsidRPr="009D0E4A" w:rsidRDefault="005D4ECE" w:rsidP="009D0E4A">
      <w:pPr>
        <w:pStyle w:val="ListParagraph"/>
        <w:numPr>
          <w:ilvl w:val="0"/>
          <w:numId w:val="39"/>
        </w:numPr>
        <w:spacing w:before="120" w:after="120" w:line="300" w:lineRule="exact"/>
        <w:jc w:val="both"/>
        <w:rPr>
          <w:rFonts w:ascii="Calibri" w:hAnsi="Calibri"/>
        </w:rPr>
      </w:pPr>
      <w:r w:rsidRPr="009D0E4A">
        <w:rPr>
          <w:rFonts w:ascii="Calibri" w:hAnsi="Calibri"/>
        </w:rPr>
        <w:t xml:space="preserve">Any absences or sick days still incur their regular fee.  However, if a doctor’s certificate is presented to the management team notifying them of an illness that prevents the child from attending for three (3) or more consecutive days, a credit can be made to their account.  </w:t>
      </w:r>
    </w:p>
    <w:p w14:paraId="359C8E74" w14:textId="77777777" w:rsidR="005D4ECE" w:rsidRPr="009D0E4A" w:rsidRDefault="009D0E4A" w:rsidP="009D0E4A">
      <w:pPr>
        <w:pStyle w:val="ListParagraph"/>
        <w:numPr>
          <w:ilvl w:val="0"/>
          <w:numId w:val="39"/>
        </w:numPr>
        <w:spacing w:before="120" w:after="120" w:line="300" w:lineRule="exact"/>
        <w:jc w:val="both"/>
        <w:rPr>
          <w:rFonts w:ascii="Calibri" w:hAnsi="Calibri"/>
        </w:rPr>
      </w:pPr>
      <w:r w:rsidRPr="009D0E4A">
        <w:rPr>
          <w:rFonts w:ascii="Calibri" w:hAnsi="Calibri"/>
        </w:rPr>
        <w:lastRenderedPageBreak/>
        <w:t>Little Feats will only charge 50% of fees if you are removing your child/ren for a holiday period.  Two (2) weeks’ notice in writing is required to be given to the Management Team.</w:t>
      </w:r>
      <w:r w:rsidR="005D4ECE" w:rsidRPr="009D0E4A">
        <w:rPr>
          <w:rFonts w:ascii="Calibri" w:hAnsi="Calibri"/>
        </w:rPr>
        <w:t xml:space="preserve">                                                                                                                                                                                                                                                                                                                     </w:t>
      </w:r>
    </w:p>
    <w:p w14:paraId="5211C22B" w14:textId="77777777" w:rsidR="009D0E4A" w:rsidRDefault="005D4ECE" w:rsidP="009D0E4A">
      <w:pPr>
        <w:pStyle w:val="ListParagraph"/>
        <w:numPr>
          <w:ilvl w:val="0"/>
          <w:numId w:val="39"/>
        </w:numPr>
        <w:spacing w:before="120" w:after="120" w:line="300" w:lineRule="exact"/>
        <w:rPr>
          <w:rFonts w:ascii="Calibri" w:hAnsi="Calibri"/>
        </w:rPr>
      </w:pPr>
      <w:r w:rsidRPr="009D0E4A">
        <w:rPr>
          <w:rFonts w:ascii="Calibri" w:hAnsi="Calibri"/>
        </w:rPr>
        <w:t xml:space="preserve">Parents must </w:t>
      </w:r>
      <w:r w:rsidR="00771FBE">
        <w:rPr>
          <w:rFonts w:ascii="Calibri" w:hAnsi="Calibri"/>
        </w:rPr>
        <w:t xml:space="preserve">be diligent in </w:t>
      </w:r>
      <w:r w:rsidRPr="009D0E4A">
        <w:rPr>
          <w:rFonts w:ascii="Calibri" w:hAnsi="Calibri"/>
        </w:rPr>
        <w:t>notify</w:t>
      </w:r>
      <w:r w:rsidR="00771FBE">
        <w:rPr>
          <w:rFonts w:ascii="Calibri" w:hAnsi="Calibri"/>
        </w:rPr>
        <w:t>ing</w:t>
      </w:r>
      <w:r w:rsidRPr="009D0E4A">
        <w:rPr>
          <w:rFonts w:ascii="Calibri" w:hAnsi="Calibri"/>
        </w:rPr>
        <w:t xml:space="preserve"> the </w:t>
      </w:r>
      <w:proofErr w:type="spellStart"/>
      <w:r w:rsidRPr="009D0E4A">
        <w:rPr>
          <w:rFonts w:ascii="Calibri" w:hAnsi="Calibri"/>
        </w:rPr>
        <w:t>centre</w:t>
      </w:r>
      <w:proofErr w:type="spellEnd"/>
      <w:r w:rsidRPr="009D0E4A">
        <w:rPr>
          <w:rFonts w:ascii="Calibri" w:hAnsi="Calibri"/>
        </w:rPr>
        <w:t xml:space="preserve"> if a child has been taken home from school during the day via SMS or a phone call.  </w:t>
      </w:r>
    </w:p>
    <w:p w14:paraId="0E52D726" w14:textId="77777777" w:rsidR="009D0E4A" w:rsidRPr="009D0E4A" w:rsidRDefault="009D0E4A" w:rsidP="009D0E4A">
      <w:pPr>
        <w:pStyle w:val="ListParagraph"/>
        <w:widowControl w:val="0"/>
        <w:numPr>
          <w:ilvl w:val="0"/>
          <w:numId w:val="39"/>
        </w:num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contextualSpacing w:val="0"/>
        <w:jc w:val="both"/>
        <w:rPr>
          <w:rFonts w:asciiTheme="minorHAnsi" w:hAnsiTheme="minorHAnsi" w:cs="Arial"/>
        </w:rPr>
      </w:pPr>
      <w:r w:rsidRPr="00C54246">
        <w:rPr>
          <w:rFonts w:asciiTheme="minorHAnsi" w:hAnsiTheme="minorHAnsi" w:cs="Arial"/>
        </w:rPr>
        <w:t>The service will provide families with information about approved and allowable absences and will adhere to the Child Care Management System (CCMS) in relation to absences.</w:t>
      </w:r>
    </w:p>
    <w:p w14:paraId="1B147305" w14:textId="1FAF4970" w:rsidR="005D4ECE" w:rsidRPr="004E16E7" w:rsidRDefault="005D4ECE" w:rsidP="009D0E4A">
      <w:pPr>
        <w:pStyle w:val="ListParagraph"/>
        <w:numPr>
          <w:ilvl w:val="0"/>
          <w:numId w:val="39"/>
        </w:numPr>
        <w:spacing w:before="120" w:after="120" w:line="300" w:lineRule="exact"/>
        <w:rPr>
          <w:rFonts w:asciiTheme="minorHAnsi" w:hAnsiTheme="minorHAnsi" w:cs="Arial"/>
          <w:bCs/>
        </w:rPr>
      </w:pPr>
      <w:r w:rsidRPr="009D0E4A">
        <w:rPr>
          <w:rFonts w:ascii="Calibri" w:hAnsi="Calibri"/>
        </w:rPr>
        <w:t>If a planned excursion is made for the child at school, parents must advise the Management Team of what time they are required to be at school via SMS or a phone call.  Failure to do so could result in your child missing the planned excursion.</w:t>
      </w:r>
    </w:p>
    <w:p w14:paraId="22A1091C" w14:textId="77777777" w:rsidR="004E16E7" w:rsidRPr="00771FBE" w:rsidRDefault="004E16E7" w:rsidP="004E16E7">
      <w:pPr>
        <w:pStyle w:val="ListParagraph"/>
        <w:spacing w:before="120" w:after="120" w:line="300" w:lineRule="exact"/>
        <w:rPr>
          <w:rFonts w:asciiTheme="minorHAnsi" w:hAnsiTheme="minorHAnsi" w:cs="Arial"/>
          <w:bCs/>
        </w:rPr>
      </w:pPr>
    </w:p>
    <w:p w14:paraId="1AAB36C3" w14:textId="77777777" w:rsidR="00771FBE" w:rsidRPr="004E16E7" w:rsidRDefault="00771FBE" w:rsidP="004E16E7">
      <w:pPr>
        <w:pStyle w:val="Heading2"/>
        <w:spacing w:before="120" w:after="120" w:line="300" w:lineRule="exact"/>
        <w:jc w:val="both"/>
        <w:rPr>
          <w:rFonts w:asciiTheme="minorHAnsi" w:eastAsiaTheme="majorEastAsia" w:hAnsiTheme="minorHAnsi" w:cstheme="majorBidi"/>
          <w:b w:val="0"/>
          <w:bCs w:val="0"/>
          <w:color w:val="2E74B5" w:themeColor="accent1" w:themeShade="BF"/>
          <w:sz w:val="26"/>
          <w:szCs w:val="26"/>
        </w:rPr>
      </w:pPr>
      <w:bookmarkStart w:id="8" w:name="_Toc9191135"/>
      <w:r w:rsidRPr="004E16E7">
        <w:rPr>
          <w:rFonts w:asciiTheme="minorHAnsi" w:eastAsiaTheme="majorEastAsia" w:hAnsiTheme="minorHAnsi" w:cstheme="majorBidi"/>
          <w:b w:val="0"/>
          <w:bCs w:val="0"/>
          <w:color w:val="2E74B5" w:themeColor="accent1" w:themeShade="BF"/>
          <w:sz w:val="26"/>
          <w:szCs w:val="26"/>
        </w:rPr>
        <w:t>Failure to Notify Absences</w:t>
      </w:r>
      <w:bookmarkEnd w:id="8"/>
    </w:p>
    <w:p w14:paraId="3560891E" w14:textId="77777777" w:rsidR="00771FBE" w:rsidRPr="00771FBE" w:rsidRDefault="00771FBE" w:rsidP="00771FBE">
      <w:pPr>
        <w:spacing w:before="120" w:after="120" w:line="300" w:lineRule="exact"/>
        <w:rPr>
          <w:rFonts w:asciiTheme="minorHAnsi" w:hAnsiTheme="minorHAnsi" w:cs="Arial"/>
          <w:bCs/>
        </w:rPr>
      </w:pPr>
      <w:r w:rsidRPr="00771FBE">
        <w:rPr>
          <w:rFonts w:asciiTheme="minorHAnsi" w:hAnsiTheme="minorHAnsi" w:cs="Arial"/>
          <w:bCs/>
        </w:rPr>
        <w:t>Parents/guardians must be diligent in notifying the service via SMS if their child is absent</w:t>
      </w:r>
      <w:r>
        <w:rPr>
          <w:rFonts w:asciiTheme="minorHAnsi" w:hAnsiTheme="minorHAnsi" w:cs="Arial"/>
          <w:bCs/>
          <w:sz w:val="26"/>
          <w:szCs w:val="26"/>
        </w:rPr>
        <w:t xml:space="preserve"> </w:t>
      </w:r>
      <w:r w:rsidRPr="00771FBE">
        <w:rPr>
          <w:rFonts w:asciiTheme="minorHAnsi" w:hAnsiTheme="minorHAnsi" w:cs="Arial"/>
          <w:bCs/>
        </w:rPr>
        <w:t>from school or has been picked up early from school due to an appointment or illness as soon as possible.  If a parent/guardian fails to notify management a ‘Failure to Notify Fee’ will be charged. This penalty will incur a fee of $10 per family, which will be added to their account.</w:t>
      </w:r>
    </w:p>
    <w:p w14:paraId="5379192A" w14:textId="77777777" w:rsidR="00EE26CD" w:rsidRDefault="00C54246" w:rsidP="00E85600">
      <w:pPr>
        <w:pStyle w:val="Heading2"/>
        <w:spacing w:before="120" w:after="120" w:line="300" w:lineRule="exact"/>
        <w:jc w:val="both"/>
        <w:rPr>
          <w:rFonts w:asciiTheme="minorHAnsi" w:eastAsiaTheme="majorEastAsia" w:hAnsiTheme="minorHAnsi" w:cstheme="majorBidi"/>
          <w:b w:val="0"/>
          <w:bCs w:val="0"/>
          <w:color w:val="2E74B5" w:themeColor="accent1" w:themeShade="BF"/>
          <w:sz w:val="26"/>
          <w:szCs w:val="26"/>
        </w:rPr>
      </w:pPr>
      <w:bookmarkStart w:id="9" w:name="_Toc9191136"/>
      <w:r>
        <w:rPr>
          <w:rFonts w:asciiTheme="minorHAnsi" w:eastAsiaTheme="majorEastAsia" w:hAnsiTheme="minorHAnsi" w:cstheme="majorBidi"/>
          <w:b w:val="0"/>
          <w:bCs w:val="0"/>
          <w:color w:val="2E74B5" w:themeColor="accent1" w:themeShade="BF"/>
          <w:sz w:val="26"/>
          <w:szCs w:val="26"/>
        </w:rPr>
        <w:t>Bond</w:t>
      </w:r>
      <w:bookmarkEnd w:id="9"/>
    </w:p>
    <w:p w14:paraId="67C75538" w14:textId="77777777" w:rsidR="00C54246" w:rsidRPr="00C54246" w:rsidRDefault="00C54246" w:rsidP="00E85600">
      <w:pPr>
        <w:pStyle w:val="ListParagraph"/>
        <w:widowControl w:val="0"/>
        <w:numPr>
          <w:ilvl w:val="0"/>
          <w:numId w:val="27"/>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 xml:space="preserve">Upon being offered a place at the service, </w:t>
      </w:r>
      <w:r w:rsidR="00F10A5F">
        <w:rPr>
          <w:rFonts w:asciiTheme="minorHAnsi" w:hAnsiTheme="minorHAnsi" w:cs="Arial"/>
        </w:rPr>
        <w:t xml:space="preserve">a </w:t>
      </w:r>
      <w:r w:rsidRPr="00C54246">
        <w:rPr>
          <w:rFonts w:asciiTheme="minorHAnsi" w:hAnsiTheme="minorHAnsi" w:cs="Arial"/>
        </w:rPr>
        <w:t>$</w:t>
      </w:r>
      <w:r w:rsidR="00F10A5F">
        <w:rPr>
          <w:rFonts w:asciiTheme="minorHAnsi" w:hAnsiTheme="minorHAnsi" w:cs="Arial"/>
        </w:rPr>
        <w:t>2</w:t>
      </w:r>
      <w:r w:rsidRPr="00C54246">
        <w:rPr>
          <w:rFonts w:asciiTheme="minorHAnsi" w:hAnsiTheme="minorHAnsi" w:cs="Arial"/>
        </w:rPr>
        <w:t xml:space="preserve">00 security bond </w:t>
      </w:r>
      <w:r w:rsidR="001B6E21">
        <w:rPr>
          <w:rFonts w:asciiTheme="minorHAnsi" w:hAnsiTheme="minorHAnsi" w:cs="Arial"/>
        </w:rPr>
        <w:t>per family</w:t>
      </w:r>
      <w:r w:rsidR="00F10A5F">
        <w:rPr>
          <w:rFonts w:asciiTheme="minorHAnsi" w:hAnsiTheme="minorHAnsi" w:cs="Arial"/>
        </w:rPr>
        <w:t xml:space="preserve"> </w:t>
      </w:r>
      <w:r w:rsidRPr="00C54246">
        <w:rPr>
          <w:rFonts w:asciiTheme="minorHAnsi" w:hAnsiTheme="minorHAnsi" w:cs="Arial"/>
        </w:rPr>
        <w:t>and $25 Administration fee</w:t>
      </w:r>
      <w:r w:rsidR="00F10A5F">
        <w:rPr>
          <w:rFonts w:asciiTheme="minorHAnsi" w:hAnsiTheme="minorHAnsi" w:cs="Arial"/>
        </w:rPr>
        <w:t xml:space="preserve"> is applicable</w:t>
      </w:r>
      <w:r w:rsidR="00C25820">
        <w:rPr>
          <w:rFonts w:asciiTheme="minorHAnsi" w:hAnsiTheme="minorHAnsi" w:cs="Arial"/>
        </w:rPr>
        <w:t xml:space="preserve"> per child</w:t>
      </w:r>
      <w:r w:rsidRPr="00C54246">
        <w:rPr>
          <w:rFonts w:asciiTheme="minorHAnsi" w:hAnsiTheme="minorHAnsi" w:cs="Arial"/>
        </w:rPr>
        <w:t>.</w:t>
      </w:r>
    </w:p>
    <w:p w14:paraId="651D33F0" w14:textId="77777777" w:rsidR="00C54246" w:rsidRPr="00C54246" w:rsidRDefault="00C54246" w:rsidP="00E85600">
      <w:pPr>
        <w:pStyle w:val="ListParagraph"/>
        <w:widowControl w:val="0"/>
        <w:numPr>
          <w:ilvl w:val="0"/>
          <w:numId w:val="27"/>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 xml:space="preserve">The bond secures a child’s placement at the </w:t>
      </w:r>
      <w:proofErr w:type="gramStart"/>
      <w:r w:rsidRPr="00C54246">
        <w:rPr>
          <w:rFonts w:asciiTheme="minorHAnsi" w:hAnsiTheme="minorHAnsi" w:cs="Arial"/>
        </w:rPr>
        <w:t>service, and</w:t>
      </w:r>
      <w:proofErr w:type="gramEnd"/>
      <w:r w:rsidRPr="00C54246">
        <w:rPr>
          <w:rFonts w:asciiTheme="minorHAnsi" w:hAnsiTheme="minorHAnsi" w:cs="Arial"/>
        </w:rPr>
        <w:t xml:space="preserve"> is refundable at the termination of the child’s place, provided that two weeks</w:t>
      </w:r>
      <w:r w:rsidR="005D4ECE">
        <w:rPr>
          <w:rFonts w:asciiTheme="minorHAnsi" w:hAnsiTheme="minorHAnsi" w:cs="Arial"/>
        </w:rPr>
        <w:t>’</w:t>
      </w:r>
      <w:r w:rsidRPr="00C54246">
        <w:rPr>
          <w:rFonts w:asciiTheme="minorHAnsi" w:hAnsiTheme="minorHAnsi" w:cs="Arial"/>
        </w:rPr>
        <w:t xml:space="preserve"> notice in writing is given. The bond may be used to cover and/or settle your final account.</w:t>
      </w:r>
    </w:p>
    <w:p w14:paraId="2C5E5BED" w14:textId="77777777" w:rsidR="00C54246" w:rsidRPr="00F10A5F" w:rsidRDefault="00C54246" w:rsidP="00E85600">
      <w:pPr>
        <w:pStyle w:val="ListParagraph"/>
        <w:widowControl w:val="0"/>
        <w:numPr>
          <w:ilvl w:val="0"/>
          <w:numId w:val="27"/>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F10A5F">
        <w:rPr>
          <w:rFonts w:asciiTheme="minorHAnsi" w:hAnsiTheme="minorHAnsi" w:cs="Arial"/>
        </w:rPr>
        <w:t xml:space="preserve">Where the Nominated Supervisor believes the bond may create hardship or </w:t>
      </w:r>
      <w:r w:rsidR="001C1AB7">
        <w:rPr>
          <w:rFonts w:asciiTheme="minorHAnsi" w:hAnsiTheme="minorHAnsi" w:cs="Arial"/>
        </w:rPr>
        <w:t xml:space="preserve">an </w:t>
      </w:r>
      <w:r w:rsidRPr="00F10A5F">
        <w:rPr>
          <w:rFonts w:asciiTheme="minorHAnsi" w:hAnsiTheme="minorHAnsi" w:cs="Arial"/>
        </w:rPr>
        <w:t xml:space="preserve">unreasonable barrier to a family enrolling in the service, </w:t>
      </w:r>
      <w:r w:rsidR="00F10A5F" w:rsidRPr="00F10A5F">
        <w:rPr>
          <w:rFonts w:asciiTheme="minorHAnsi" w:hAnsiTheme="minorHAnsi" w:cs="Arial"/>
        </w:rPr>
        <w:t xml:space="preserve">Management </w:t>
      </w:r>
      <w:r w:rsidRPr="00F10A5F">
        <w:rPr>
          <w:rFonts w:asciiTheme="minorHAnsi" w:hAnsiTheme="minorHAnsi" w:cs="Arial"/>
        </w:rPr>
        <w:t xml:space="preserve">may </w:t>
      </w:r>
      <w:r w:rsidR="00F10A5F" w:rsidRPr="00F10A5F">
        <w:rPr>
          <w:rFonts w:asciiTheme="minorHAnsi" w:hAnsiTheme="minorHAnsi" w:cs="Arial"/>
        </w:rPr>
        <w:t>negotiate on the bond</w:t>
      </w:r>
      <w:r w:rsidRPr="00F10A5F">
        <w:rPr>
          <w:rFonts w:asciiTheme="minorHAnsi" w:hAnsiTheme="minorHAnsi" w:cs="Arial"/>
        </w:rPr>
        <w:t xml:space="preserve"> or waive the bond. </w:t>
      </w:r>
    </w:p>
    <w:p w14:paraId="3AF94F7E" w14:textId="77777777" w:rsidR="00C54246" w:rsidRDefault="00C54246" w:rsidP="00E85600">
      <w:pPr>
        <w:pStyle w:val="Heading2"/>
        <w:spacing w:before="120" w:after="120" w:line="300" w:lineRule="exact"/>
        <w:jc w:val="both"/>
        <w:rPr>
          <w:rFonts w:asciiTheme="minorHAnsi" w:eastAsiaTheme="majorEastAsia" w:hAnsiTheme="minorHAnsi" w:cstheme="majorBidi"/>
          <w:b w:val="0"/>
          <w:bCs w:val="0"/>
          <w:color w:val="2E74B5" w:themeColor="accent1" w:themeShade="BF"/>
          <w:sz w:val="26"/>
          <w:szCs w:val="26"/>
        </w:rPr>
      </w:pPr>
      <w:bookmarkStart w:id="10" w:name="_Toc9191137"/>
      <w:r w:rsidRPr="00C54246">
        <w:rPr>
          <w:rFonts w:asciiTheme="minorHAnsi" w:eastAsiaTheme="majorEastAsia" w:hAnsiTheme="minorHAnsi" w:cstheme="majorBidi"/>
          <w:b w:val="0"/>
          <w:bCs w:val="0"/>
          <w:color w:val="2E74B5" w:themeColor="accent1" w:themeShade="BF"/>
          <w:sz w:val="26"/>
          <w:szCs w:val="26"/>
        </w:rPr>
        <w:t xml:space="preserve">Child Care </w:t>
      </w:r>
      <w:r w:rsidR="00F97186">
        <w:rPr>
          <w:rFonts w:asciiTheme="minorHAnsi" w:eastAsiaTheme="majorEastAsia" w:hAnsiTheme="minorHAnsi" w:cstheme="majorBidi"/>
          <w:b w:val="0"/>
          <w:bCs w:val="0"/>
          <w:color w:val="2E74B5" w:themeColor="accent1" w:themeShade="BF"/>
          <w:sz w:val="26"/>
          <w:szCs w:val="26"/>
        </w:rPr>
        <w:t>Subsidy</w:t>
      </w:r>
      <w:bookmarkEnd w:id="10"/>
    </w:p>
    <w:p w14:paraId="096B57B0" w14:textId="77777777" w:rsidR="00C54246" w:rsidRPr="00C54246" w:rsidRDefault="00C54246" w:rsidP="00E85600">
      <w:pPr>
        <w:pStyle w:val="ListParagraph"/>
        <w:widowControl w:val="0"/>
        <w:numPr>
          <w:ilvl w:val="0"/>
          <w:numId w:val="27"/>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 xml:space="preserve">Most Australian families are eligible to receive Child Care </w:t>
      </w:r>
      <w:r w:rsidR="00F97186">
        <w:rPr>
          <w:rFonts w:asciiTheme="minorHAnsi" w:hAnsiTheme="minorHAnsi" w:cs="Arial"/>
        </w:rPr>
        <w:t>Subsidy</w:t>
      </w:r>
      <w:r w:rsidRPr="00C54246">
        <w:rPr>
          <w:rFonts w:asciiTheme="minorHAnsi" w:hAnsiTheme="minorHAnsi" w:cs="Arial"/>
        </w:rPr>
        <w:t>.  Families who are eligible for the Federal Government’s Child Care Assistance subsidy will only be required to pay the daily gap fee applicable to their financial circumstances. To have CC</w:t>
      </w:r>
      <w:r w:rsidR="00F97186">
        <w:rPr>
          <w:rFonts w:asciiTheme="minorHAnsi" w:hAnsiTheme="minorHAnsi" w:cs="Arial"/>
        </w:rPr>
        <w:t>S</w:t>
      </w:r>
      <w:r w:rsidRPr="00C54246">
        <w:rPr>
          <w:rFonts w:asciiTheme="minorHAnsi" w:hAnsiTheme="minorHAnsi" w:cs="Arial"/>
        </w:rPr>
        <w:t xml:space="preserve"> applied to their account, families must first register with the Family Assistance Office.  </w:t>
      </w:r>
    </w:p>
    <w:p w14:paraId="760FB647" w14:textId="77777777" w:rsidR="00C54246" w:rsidRPr="00C54246" w:rsidRDefault="00C54246" w:rsidP="00F97186">
      <w:pPr>
        <w:pStyle w:val="ListParagraph"/>
        <w:widowControl w:val="0"/>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ind w:left="360"/>
        <w:jc w:val="both"/>
        <w:rPr>
          <w:rFonts w:asciiTheme="minorHAnsi" w:hAnsiTheme="minorHAnsi" w:cs="Arial"/>
        </w:rPr>
      </w:pPr>
    </w:p>
    <w:p w14:paraId="53D0BC99" w14:textId="77777777" w:rsidR="00C54246" w:rsidRDefault="00C54246" w:rsidP="00E85600">
      <w:pPr>
        <w:pStyle w:val="Heading2"/>
        <w:spacing w:before="120" w:after="120" w:line="300" w:lineRule="exact"/>
        <w:jc w:val="both"/>
        <w:rPr>
          <w:rFonts w:asciiTheme="minorHAnsi" w:eastAsiaTheme="majorEastAsia" w:hAnsiTheme="minorHAnsi" w:cstheme="majorBidi"/>
          <w:b w:val="0"/>
          <w:bCs w:val="0"/>
          <w:color w:val="2E74B5" w:themeColor="accent1" w:themeShade="BF"/>
          <w:sz w:val="26"/>
          <w:szCs w:val="26"/>
        </w:rPr>
      </w:pPr>
      <w:bookmarkStart w:id="11" w:name="_Toc9191138"/>
      <w:r w:rsidRPr="00C54246">
        <w:rPr>
          <w:rFonts w:asciiTheme="minorHAnsi" w:eastAsiaTheme="majorEastAsia" w:hAnsiTheme="minorHAnsi" w:cstheme="majorBidi"/>
          <w:b w:val="0"/>
          <w:bCs w:val="0"/>
          <w:color w:val="2E74B5" w:themeColor="accent1" w:themeShade="BF"/>
          <w:sz w:val="26"/>
          <w:szCs w:val="26"/>
        </w:rPr>
        <w:t>Bookings and Cancellations</w:t>
      </w:r>
      <w:bookmarkEnd w:id="11"/>
    </w:p>
    <w:p w14:paraId="09E02EB3" w14:textId="77777777" w:rsidR="00C54246" w:rsidRPr="00C54246" w:rsidRDefault="00C54246" w:rsidP="00E85600">
      <w:pPr>
        <w:pStyle w:val="ListParagraph"/>
        <w:widowControl w:val="0"/>
        <w:numPr>
          <w:ilvl w:val="0"/>
          <w:numId w:val="27"/>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 xml:space="preserve">Each family is expected to make bookings in advance for the care sessions required. Bookings will only be accepted when families have completed the service’s Enrolment Form </w:t>
      </w:r>
      <w:r w:rsidR="00344827">
        <w:rPr>
          <w:rFonts w:asciiTheme="minorHAnsi" w:hAnsiTheme="minorHAnsi" w:cs="Arial"/>
        </w:rPr>
        <w:t xml:space="preserve">and </w:t>
      </w:r>
      <w:proofErr w:type="spellStart"/>
      <w:r w:rsidR="00344827">
        <w:rPr>
          <w:rFonts w:asciiTheme="minorHAnsi" w:hAnsiTheme="minorHAnsi" w:cs="Arial"/>
        </w:rPr>
        <w:t>authorisations</w:t>
      </w:r>
      <w:proofErr w:type="spellEnd"/>
      <w:r w:rsidR="00344827">
        <w:rPr>
          <w:rFonts w:asciiTheme="minorHAnsi" w:hAnsiTheme="minorHAnsi" w:cs="Arial"/>
        </w:rPr>
        <w:t xml:space="preserve"> </w:t>
      </w:r>
      <w:r w:rsidRPr="00C54246">
        <w:rPr>
          <w:rFonts w:asciiTheme="minorHAnsi" w:hAnsiTheme="minorHAnsi" w:cs="Arial"/>
        </w:rPr>
        <w:t xml:space="preserve">in full. </w:t>
      </w:r>
    </w:p>
    <w:p w14:paraId="786C38D4" w14:textId="77777777" w:rsidR="00C54246" w:rsidRPr="00771FBE" w:rsidRDefault="00C54246" w:rsidP="00E85600">
      <w:pPr>
        <w:pStyle w:val="ListParagraph"/>
        <w:widowControl w:val="0"/>
        <w:numPr>
          <w:ilvl w:val="0"/>
          <w:numId w:val="27"/>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 xml:space="preserve">Families wishing to cancel their child’s place at the service are required to provide two (2) weeks written notice to the Nominated Supervisor, or they are liable to pay the equivalent of two weeks </w:t>
      </w:r>
      <w:proofErr w:type="gramStart"/>
      <w:r w:rsidRPr="00C54246">
        <w:rPr>
          <w:rFonts w:asciiTheme="minorHAnsi" w:hAnsiTheme="minorHAnsi" w:cs="Arial"/>
        </w:rPr>
        <w:t>child care</w:t>
      </w:r>
      <w:proofErr w:type="gramEnd"/>
      <w:r w:rsidRPr="00C54246">
        <w:rPr>
          <w:rFonts w:asciiTheme="minorHAnsi" w:hAnsiTheme="minorHAnsi" w:cs="Arial"/>
        </w:rPr>
        <w:t xml:space="preserve"> fees to the service. </w:t>
      </w:r>
    </w:p>
    <w:p w14:paraId="6ACD18DF" w14:textId="77777777" w:rsidR="00C54246" w:rsidRDefault="00C54246" w:rsidP="00E85600">
      <w:pPr>
        <w:pStyle w:val="Heading2"/>
        <w:spacing w:before="120" w:after="120" w:line="300" w:lineRule="exact"/>
        <w:jc w:val="both"/>
        <w:rPr>
          <w:rFonts w:asciiTheme="minorHAnsi" w:eastAsiaTheme="majorEastAsia" w:hAnsiTheme="minorHAnsi" w:cstheme="majorBidi"/>
          <w:b w:val="0"/>
          <w:bCs w:val="0"/>
          <w:color w:val="2E74B5" w:themeColor="accent1" w:themeShade="BF"/>
          <w:sz w:val="26"/>
          <w:szCs w:val="26"/>
        </w:rPr>
      </w:pPr>
      <w:bookmarkStart w:id="12" w:name="_Toc9191139"/>
      <w:r w:rsidRPr="00C54246">
        <w:rPr>
          <w:rFonts w:asciiTheme="minorHAnsi" w:eastAsiaTheme="majorEastAsia" w:hAnsiTheme="minorHAnsi" w:cstheme="majorBidi"/>
          <w:b w:val="0"/>
          <w:bCs w:val="0"/>
          <w:color w:val="2E74B5" w:themeColor="accent1" w:themeShade="BF"/>
          <w:sz w:val="26"/>
          <w:szCs w:val="26"/>
        </w:rPr>
        <w:t>Service Closure</w:t>
      </w:r>
      <w:bookmarkEnd w:id="12"/>
    </w:p>
    <w:p w14:paraId="59400697" w14:textId="77777777" w:rsidR="00C54246" w:rsidRDefault="00C54246" w:rsidP="00C25820">
      <w:pPr>
        <w:pStyle w:val="ListParagraph"/>
        <w:widowControl w:val="0"/>
        <w:numPr>
          <w:ilvl w:val="0"/>
          <w:numId w:val="31"/>
        </w:num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ind w:left="284" w:hanging="284"/>
        <w:rPr>
          <w:rFonts w:asciiTheme="minorHAnsi" w:hAnsiTheme="minorHAnsi" w:cs="Arial"/>
        </w:rPr>
      </w:pPr>
      <w:r w:rsidRPr="00C54246">
        <w:rPr>
          <w:rFonts w:asciiTheme="minorHAnsi" w:hAnsiTheme="minorHAnsi" w:cs="Arial"/>
        </w:rPr>
        <w:t>No fee is charged while the service is closed over the Christmas/New Year period.</w:t>
      </w:r>
    </w:p>
    <w:p w14:paraId="0849B822" w14:textId="77777777" w:rsidR="00C54246" w:rsidRPr="00771FBE" w:rsidRDefault="00086A07" w:rsidP="004E16E7">
      <w:pPr>
        <w:pStyle w:val="Heading2"/>
        <w:spacing w:before="120" w:after="120" w:line="300" w:lineRule="exact"/>
        <w:jc w:val="both"/>
        <w:rPr>
          <w:rFonts w:asciiTheme="minorHAnsi" w:hAnsiTheme="minorHAnsi"/>
        </w:rPr>
      </w:pPr>
      <w:r>
        <w:rPr>
          <w:rFonts w:asciiTheme="minorHAnsi" w:hAnsiTheme="minorHAnsi"/>
        </w:rPr>
        <w:br w:type="page"/>
      </w:r>
      <w:bookmarkStart w:id="13" w:name="_Toc9191140"/>
      <w:r w:rsidR="00C54246" w:rsidRPr="004E16E7">
        <w:rPr>
          <w:rFonts w:asciiTheme="minorHAnsi" w:eastAsiaTheme="majorEastAsia" w:hAnsiTheme="minorHAnsi" w:cstheme="majorBidi"/>
          <w:b w:val="0"/>
          <w:bCs w:val="0"/>
          <w:color w:val="2E74B5" w:themeColor="accent1" w:themeShade="BF"/>
          <w:sz w:val="26"/>
          <w:szCs w:val="26"/>
        </w:rPr>
        <w:lastRenderedPageBreak/>
        <w:t>Payment of Fees</w:t>
      </w:r>
      <w:bookmarkEnd w:id="13"/>
    </w:p>
    <w:p w14:paraId="0F29ABB3" w14:textId="77777777" w:rsidR="00C54246" w:rsidRPr="00C54246" w:rsidRDefault="00C54246" w:rsidP="00E85600">
      <w:pPr>
        <w:pStyle w:val="ListParagraph"/>
        <w:widowControl w:val="0"/>
        <w:numPr>
          <w:ilvl w:val="0"/>
          <w:numId w:val="27"/>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 xml:space="preserve">Fees must be paid once Invoiced, within the stated due date.  Families will be provided with a statement of fees charged by the service. (Regulation 168).  </w:t>
      </w:r>
    </w:p>
    <w:p w14:paraId="4CACA01C" w14:textId="77777777" w:rsidR="00C54246" w:rsidRDefault="00C54246" w:rsidP="00E85600">
      <w:pPr>
        <w:pStyle w:val="ListParagraph"/>
        <w:widowControl w:val="0"/>
        <w:numPr>
          <w:ilvl w:val="0"/>
          <w:numId w:val="27"/>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 xml:space="preserve">Failure to pay unpaid fees may result in debt recovery action being taken and discontinuation of care for the child unless the family has initiated a repayment schedule for the unpaid fees with the Nominated Supervisor. </w:t>
      </w:r>
    </w:p>
    <w:p w14:paraId="158720D9" w14:textId="77777777" w:rsidR="00E85600" w:rsidRPr="00C54246" w:rsidRDefault="00E85600" w:rsidP="00E85600">
      <w:pPr>
        <w:pStyle w:val="ListParagraph"/>
        <w:widowControl w:val="0"/>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ind w:left="360"/>
        <w:jc w:val="both"/>
        <w:rPr>
          <w:rFonts w:asciiTheme="minorHAnsi" w:hAnsiTheme="minorHAnsi" w:cs="Arial"/>
        </w:rPr>
      </w:pPr>
    </w:p>
    <w:p w14:paraId="7C03F407" w14:textId="77777777" w:rsidR="00C54246" w:rsidRDefault="00C54246" w:rsidP="00E85600">
      <w:pPr>
        <w:pStyle w:val="Heading2"/>
        <w:spacing w:before="120" w:after="120" w:line="300" w:lineRule="exact"/>
        <w:jc w:val="both"/>
        <w:rPr>
          <w:rFonts w:asciiTheme="minorHAnsi" w:eastAsiaTheme="majorEastAsia" w:hAnsiTheme="minorHAnsi" w:cstheme="majorBidi"/>
          <w:b w:val="0"/>
          <w:bCs w:val="0"/>
          <w:color w:val="2E74B5" w:themeColor="accent1" w:themeShade="BF"/>
          <w:sz w:val="26"/>
          <w:szCs w:val="26"/>
        </w:rPr>
      </w:pPr>
      <w:bookmarkStart w:id="14" w:name="_Toc9191141"/>
      <w:r w:rsidRPr="00C54246">
        <w:rPr>
          <w:rFonts w:asciiTheme="minorHAnsi" w:eastAsiaTheme="majorEastAsia" w:hAnsiTheme="minorHAnsi" w:cstheme="majorBidi"/>
          <w:b w:val="0"/>
          <w:bCs w:val="0"/>
          <w:color w:val="2E74B5" w:themeColor="accent1" w:themeShade="BF"/>
          <w:sz w:val="26"/>
          <w:szCs w:val="26"/>
        </w:rPr>
        <w:t>Debt Recovery</w:t>
      </w:r>
      <w:bookmarkEnd w:id="14"/>
    </w:p>
    <w:p w14:paraId="3EB5B085" w14:textId="77777777" w:rsidR="00C54246" w:rsidRPr="00C54246" w:rsidRDefault="00C54246" w:rsidP="00E85600">
      <w:pPr>
        <w:pStyle w:val="ListParagraph"/>
        <w:widowControl w:val="0"/>
        <w:numPr>
          <w:ilvl w:val="0"/>
          <w:numId w:val="27"/>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 xml:space="preserve">The Approved Provider reserves the right to </w:t>
      </w:r>
      <w:proofErr w:type="gramStart"/>
      <w:r w:rsidRPr="00C54246">
        <w:rPr>
          <w:rFonts w:asciiTheme="minorHAnsi" w:hAnsiTheme="minorHAnsi" w:cs="Arial"/>
        </w:rPr>
        <w:t>take action</w:t>
      </w:r>
      <w:proofErr w:type="gramEnd"/>
      <w:r w:rsidRPr="00C54246">
        <w:rPr>
          <w:rFonts w:asciiTheme="minorHAnsi" w:hAnsiTheme="minorHAnsi" w:cs="Arial"/>
        </w:rPr>
        <w:t xml:space="preserve"> to recover debts owing to the service. This can include the engagement of debt collectors to recover the monies owed.  </w:t>
      </w:r>
    </w:p>
    <w:p w14:paraId="5B41C172" w14:textId="182894F9" w:rsidR="00C54246" w:rsidRDefault="00C54246" w:rsidP="00E85600">
      <w:pPr>
        <w:pStyle w:val="ListParagraph"/>
        <w:widowControl w:val="0"/>
        <w:numPr>
          <w:ilvl w:val="0"/>
          <w:numId w:val="27"/>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Where a family owes any overdue fees to the service, the child’s place may be suspended, until all outstanding monies are paid, or both parties agree to a payment plan.  Fees not paid by the due date will be followed up as below:</w:t>
      </w:r>
    </w:p>
    <w:p w14:paraId="67E7D5B8" w14:textId="77777777" w:rsidR="004E16E7" w:rsidRPr="00C54246" w:rsidRDefault="004E16E7" w:rsidP="004E16E7">
      <w:pPr>
        <w:pStyle w:val="ListParagraph"/>
        <w:widowControl w:val="0"/>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ind w:left="360"/>
        <w:jc w:val="both"/>
        <w:rPr>
          <w:rFonts w:asciiTheme="minorHAnsi" w:hAnsiTheme="minorHAnsi" w:cs="Arial"/>
        </w:rPr>
      </w:pPr>
    </w:p>
    <w:p w14:paraId="04A7182C" w14:textId="77777777" w:rsidR="00C54246" w:rsidRDefault="00C54246" w:rsidP="00E85600">
      <w:pPr>
        <w:pStyle w:val="ListParagraph"/>
        <w:widowControl w:val="0"/>
        <w:numPr>
          <w:ilvl w:val="0"/>
          <w:numId w:val="33"/>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 xml:space="preserve">An initial letter stating fees are overdue will be sent 7 days after the fees due date, giving 10 working days for payment. </w:t>
      </w:r>
    </w:p>
    <w:p w14:paraId="1956F6BA" w14:textId="77777777" w:rsidR="00344827" w:rsidRPr="00C54246" w:rsidRDefault="00344827" w:rsidP="00E85600">
      <w:pPr>
        <w:pStyle w:val="ListParagraph"/>
        <w:widowControl w:val="0"/>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0047C6">
        <w:rPr>
          <w:rFonts w:asciiTheme="minorHAnsi" w:hAnsiTheme="minorHAnsi" w:cs="Arial"/>
        </w:rPr>
        <w:t>If payment is not received in full within the following week, a 20% late penalty will be charged per week on outstanding amount with a minimum of $5.00 being charged.</w:t>
      </w:r>
      <w:r w:rsidRPr="000047C6">
        <w:rPr>
          <w:rFonts w:asciiTheme="minorHAnsi" w:hAnsiTheme="minorHAnsi" w:cs="Arial"/>
        </w:rPr>
        <w:br/>
        <w:t>If fees are three (3) weeks overdue, the Centre will not hold your child’s booking unless due cause can be shown to the Centre as to why fees remain in arrears.</w:t>
      </w:r>
      <w:r w:rsidRPr="000047C6">
        <w:rPr>
          <w:rFonts w:asciiTheme="minorHAnsi" w:hAnsiTheme="minorHAnsi" w:cs="Arial"/>
        </w:rPr>
        <w:br/>
        <w:t>Your child’s place at the Centre could be terminated unless you have</w:t>
      </w:r>
      <w:r w:rsidR="000047C6">
        <w:rPr>
          <w:rFonts w:asciiTheme="minorHAnsi" w:hAnsiTheme="minorHAnsi" w:cs="Arial"/>
        </w:rPr>
        <w:t xml:space="preserve"> made arrangements with the Co</w:t>
      </w:r>
      <w:r w:rsidR="000047C6" w:rsidRPr="000047C6">
        <w:rPr>
          <w:rFonts w:asciiTheme="minorHAnsi" w:hAnsiTheme="minorHAnsi" w:cs="Arial"/>
        </w:rPr>
        <w:t>ordinator</w:t>
      </w:r>
      <w:r w:rsidRPr="000047C6">
        <w:rPr>
          <w:rFonts w:asciiTheme="minorHAnsi" w:hAnsiTheme="minorHAnsi" w:cs="Arial"/>
        </w:rPr>
        <w:t>.</w:t>
      </w:r>
    </w:p>
    <w:p w14:paraId="3843ED86" w14:textId="069D704A" w:rsidR="00C54246" w:rsidRPr="00C54246" w:rsidRDefault="00C54246" w:rsidP="00E85600">
      <w:pPr>
        <w:pStyle w:val="ListParagraph"/>
        <w:widowControl w:val="0"/>
        <w:numPr>
          <w:ilvl w:val="0"/>
          <w:numId w:val="33"/>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If payment is not received, families will be invited</w:t>
      </w:r>
      <w:r w:rsidR="009F6ED3">
        <w:rPr>
          <w:rFonts w:asciiTheme="minorHAnsi" w:hAnsiTheme="minorHAnsi" w:cs="Arial"/>
        </w:rPr>
        <w:t xml:space="preserve"> </w:t>
      </w:r>
      <w:r w:rsidRPr="00C54246">
        <w:rPr>
          <w:rFonts w:asciiTheme="minorHAnsi" w:hAnsiTheme="minorHAnsi" w:cs="Arial"/>
        </w:rPr>
        <w:t xml:space="preserve">to attend a meeting with the </w:t>
      </w:r>
      <w:r w:rsidR="00344827">
        <w:rPr>
          <w:rFonts w:asciiTheme="minorHAnsi" w:hAnsiTheme="minorHAnsi" w:cs="Arial"/>
        </w:rPr>
        <w:t>Management Team</w:t>
      </w:r>
      <w:r w:rsidRPr="00C54246">
        <w:rPr>
          <w:rFonts w:asciiTheme="minorHAnsi" w:hAnsiTheme="minorHAnsi" w:cs="Arial"/>
        </w:rPr>
        <w:t xml:space="preserve"> within 7 days to discuss a payment plan.</w:t>
      </w:r>
    </w:p>
    <w:p w14:paraId="20FC111D" w14:textId="77777777" w:rsidR="00C54246" w:rsidRPr="00C54246" w:rsidRDefault="00C54246" w:rsidP="00E85600">
      <w:pPr>
        <w:pStyle w:val="ListParagraph"/>
        <w:widowControl w:val="0"/>
        <w:numPr>
          <w:ilvl w:val="0"/>
          <w:numId w:val="33"/>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Failure to attend the meeting and continued non-payment for a period of 5 working days will result in a second and final letter notifying the family that unless payment is made within 5 working days, or a payment plan entered into, the child will be unable to attend the service.</w:t>
      </w:r>
    </w:p>
    <w:p w14:paraId="01293A70" w14:textId="77777777" w:rsidR="00C54246" w:rsidRPr="00C54246" w:rsidRDefault="00C54246" w:rsidP="00E85600">
      <w:pPr>
        <w:pStyle w:val="ListParagraph"/>
        <w:widowControl w:val="0"/>
        <w:numPr>
          <w:ilvl w:val="0"/>
          <w:numId w:val="33"/>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 xml:space="preserve">If a signed payment plan is not adhered to, </w:t>
      </w:r>
      <w:r w:rsidR="00344827">
        <w:rPr>
          <w:rFonts w:asciiTheme="minorHAnsi" w:hAnsiTheme="minorHAnsi" w:cs="Arial"/>
        </w:rPr>
        <w:t>the child’s enrollment will automatically be cancelled</w:t>
      </w:r>
      <w:r w:rsidRPr="00C54246">
        <w:rPr>
          <w:rFonts w:asciiTheme="minorHAnsi" w:hAnsiTheme="minorHAnsi" w:cs="Arial"/>
        </w:rPr>
        <w:t>.</w:t>
      </w:r>
    </w:p>
    <w:p w14:paraId="25B3974E" w14:textId="77777777" w:rsidR="00C54246" w:rsidRPr="00C54246" w:rsidRDefault="00C54246" w:rsidP="00E85600">
      <w:pPr>
        <w:pStyle w:val="ListParagraph"/>
        <w:widowControl w:val="0"/>
        <w:numPr>
          <w:ilvl w:val="0"/>
          <w:numId w:val="33"/>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The Approved Provider will reserve the right to employ the services of a debt collector and the family will be responsible for all fees associated with recovering the debt.</w:t>
      </w:r>
    </w:p>
    <w:p w14:paraId="75C06326" w14:textId="77777777" w:rsidR="00C54246" w:rsidRDefault="00C54246" w:rsidP="00E85600">
      <w:pPr>
        <w:pStyle w:val="Heading2"/>
        <w:spacing w:before="120" w:after="120" w:line="300" w:lineRule="exact"/>
        <w:jc w:val="both"/>
        <w:rPr>
          <w:rFonts w:asciiTheme="minorHAnsi" w:eastAsiaTheme="majorEastAsia" w:hAnsiTheme="minorHAnsi" w:cstheme="majorBidi"/>
          <w:b w:val="0"/>
          <w:bCs w:val="0"/>
          <w:color w:val="2E74B5" w:themeColor="accent1" w:themeShade="BF"/>
          <w:sz w:val="26"/>
          <w:szCs w:val="26"/>
        </w:rPr>
      </w:pPr>
      <w:bookmarkStart w:id="15" w:name="_Toc9191142"/>
      <w:r w:rsidRPr="00C54246">
        <w:rPr>
          <w:rFonts w:asciiTheme="minorHAnsi" w:eastAsiaTheme="majorEastAsia" w:hAnsiTheme="minorHAnsi" w:cstheme="majorBidi"/>
          <w:b w:val="0"/>
          <w:bCs w:val="0"/>
          <w:color w:val="2E74B5" w:themeColor="accent1" w:themeShade="BF"/>
          <w:sz w:val="26"/>
          <w:szCs w:val="26"/>
        </w:rPr>
        <w:t>Late Collection Fee</w:t>
      </w:r>
      <w:bookmarkEnd w:id="15"/>
    </w:p>
    <w:p w14:paraId="70A8B003" w14:textId="77777777" w:rsidR="00C54246" w:rsidRPr="00C54246" w:rsidRDefault="00C54246" w:rsidP="00E85600">
      <w:pPr>
        <w:pStyle w:val="ListParagraph"/>
        <w:widowControl w:val="0"/>
        <w:numPr>
          <w:ilvl w:val="0"/>
          <w:numId w:val="27"/>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The service operates from</w:t>
      </w:r>
      <w:r>
        <w:rPr>
          <w:rFonts w:asciiTheme="minorHAnsi" w:hAnsiTheme="minorHAnsi" w:cs="Arial"/>
        </w:rPr>
        <w:t xml:space="preserve"> 7:00am – 8:30am / 3:00pm – 6:00pm</w:t>
      </w:r>
      <w:r w:rsidRPr="00C54246">
        <w:rPr>
          <w:rFonts w:asciiTheme="minorHAnsi" w:hAnsiTheme="minorHAnsi" w:cs="Arial"/>
        </w:rPr>
        <w:t>.  Staff are unable to accept children in the service outside of these hours.  Should children be present after the closing time, a late fee of $</w:t>
      </w:r>
      <w:r w:rsidR="00560B90">
        <w:rPr>
          <w:rFonts w:asciiTheme="minorHAnsi" w:hAnsiTheme="minorHAnsi" w:cs="Arial"/>
        </w:rPr>
        <w:t>1 per minute</w:t>
      </w:r>
      <w:r w:rsidRPr="00C54246">
        <w:rPr>
          <w:rFonts w:asciiTheme="minorHAnsi" w:hAnsiTheme="minorHAnsi" w:cs="Arial"/>
        </w:rPr>
        <w:t xml:space="preserve"> will apply. </w:t>
      </w:r>
    </w:p>
    <w:p w14:paraId="1275476C" w14:textId="77777777" w:rsidR="00C54246" w:rsidRPr="00C54246" w:rsidRDefault="00C54246" w:rsidP="00E85600">
      <w:pPr>
        <w:pStyle w:val="ListParagraph"/>
        <w:widowControl w:val="0"/>
        <w:numPr>
          <w:ilvl w:val="0"/>
          <w:numId w:val="27"/>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The hours and days of operation of the service will be displayed prominently within the service (Regulation 173).</w:t>
      </w:r>
    </w:p>
    <w:p w14:paraId="3841B61A" w14:textId="77777777" w:rsidR="00C54246" w:rsidRPr="00C54246" w:rsidRDefault="00C54246" w:rsidP="00E85600">
      <w:pPr>
        <w:pStyle w:val="ListParagraph"/>
        <w:widowControl w:val="0"/>
        <w:numPr>
          <w:ilvl w:val="0"/>
          <w:numId w:val="27"/>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 xml:space="preserve">In circumstances that are beyond the control of families, for example, weather and traffic accidents, which may result in them arriving late to collect their child, the </w:t>
      </w:r>
      <w:r w:rsidR="00766406">
        <w:rPr>
          <w:rFonts w:asciiTheme="minorHAnsi" w:hAnsiTheme="minorHAnsi" w:cs="Arial"/>
        </w:rPr>
        <w:t>Management Team</w:t>
      </w:r>
      <w:r w:rsidRPr="00C54246">
        <w:rPr>
          <w:rFonts w:asciiTheme="minorHAnsi" w:hAnsiTheme="minorHAnsi" w:cs="Arial"/>
        </w:rPr>
        <w:t xml:space="preserve"> will have discretion to decide if families will be charged the late fee.  </w:t>
      </w:r>
    </w:p>
    <w:p w14:paraId="4BF3E24E" w14:textId="77777777" w:rsidR="00C54246" w:rsidRPr="00C54246" w:rsidRDefault="00C54246" w:rsidP="00E85600">
      <w:pPr>
        <w:pStyle w:val="ListParagraph"/>
        <w:widowControl w:val="0"/>
        <w:numPr>
          <w:ilvl w:val="0"/>
          <w:numId w:val="27"/>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C54246">
        <w:rPr>
          <w:rFonts w:asciiTheme="minorHAnsi" w:hAnsiTheme="minorHAnsi" w:cs="Arial"/>
        </w:rPr>
        <w:t xml:space="preserve">Families who are continually late collecting their children, without a valid reason, may </w:t>
      </w:r>
      <w:proofErr w:type="spellStart"/>
      <w:r w:rsidRPr="00C54246">
        <w:rPr>
          <w:rFonts w:asciiTheme="minorHAnsi" w:hAnsiTheme="minorHAnsi" w:cs="Arial"/>
        </w:rPr>
        <w:t>jeopardise</w:t>
      </w:r>
      <w:proofErr w:type="spellEnd"/>
      <w:r w:rsidRPr="00C54246">
        <w:rPr>
          <w:rFonts w:asciiTheme="minorHAnsi" w:hAnsiTheme="minorHAnsi" w:cs="Arial"/>
        </w:rPr>
        <w:t xml:space="preserve"> their child’s place at the service. Should this be the case, the Nominated Supervisor will meet with the family to discuss this.</w:t>
      </w:r>
    </w:p>
    <w:p w14:paraId="663DA286" w14:textId="77777777" w:rsidR="00C54246" w:rsidRPr="00771FBE" w:rsidRDefault="0081211B" w:rsidP="004E16E7">
      <w:pPr>
        <w:pStyle w:val="Heading2"/>
        <w:spacing w:before="120" w:after="120" w:line="300" w:lineRule="exact"/>
        <w:jc w:val="both"/>
        <w:rPr>
          <w:rFonts w:eastAsiaTheme="majorEastAsia"/>
        </w:rPr>
      </w:pPr>
      <w:r>
        <w:rPr>
          <w:rFonts w:eastAsiaTheme="majorEastAsia"/>
        </w:rPr>
        <w:br w:type="page"/>
      </w:r>
      <w:bookmarkStart w:id="16" w:name="_Toc9191143"/>
      <w:r w:rsidR="00C54246" w:rsidRPr="004E16E7">
        <w:rPr>
          <w:rFonts w:asciiTheme="minorHAnsi" w:eastAsiaTheme="majorEastAsia" w:hAnsiTheme="minorHAnsi" w:cstheme="majorBidi"/>
          <w:b w:val="0"/>
          <w:bCs w:val="0"/>
          <w:color w:val="2E74B5" w:themeColor="accent1" w:themeShade="BF"/>
          <w:sz w:val="26"/>
          <w:szCs w:val="26"/>
        </w:rPr>
        <w:lastRenderedPageBreak/>
        <w:t>Methods of Payment</w:t>
      </w:r>
      <w:bookmarkEnd w:id="16"/>
    </w:p>
    <w:p w14:paraId="6590E6DD" w14:textId="77777777" w:rsidR="00560B90" w:rsidRPr="00560B90" w:rsidRDefault="00560B90" w:rsidP="00E85600">
      <w:pPr>
        <w:widowControl w:val="0"/>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560B90">
        <w:rPr>
          <w:rFonts w:asciiTheme="minorHAnsi" w:hAnsiTheme="minorHAnsi" w:cs="Arial"/>
        </w:rPr>
        <w:t>Fees can be paid by:</w:t>
      </w:r>
    </w:p>
    <w:p w14:paraId="237F788D" w14:textId="5C0BD557" w:rsidR="001A6638" w:rsidRDefault="00560B90" w:rsidP="00E85600">
      <w:pPr>
        <w:pStyle w:val="ListParagraph"/>
        <w:widowControl w:val="0"/>
        <w:numPr>
          <w:ilvl w:val="0"/>
          <w:numId w:val="41"/>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1A6638">
        <w:rPr>
          <w:rFonts w:asciiTheme="minorHAnsi" w:hAnsiTheme="minorHAnsi" w:cs="Arial"/>
          <w:b/>
        </w:rPr>
        <w:t>Direct Debit</w:t>
      </w:r>
      <w:r w:rsidRPr="001A6638">
        <w:rPr>
          <w:rFonts w:asciiTheme="minorHAnsi" w:hAnsiTheme="minorHAnsi" w:cs="Arial"/>
        </w:rPr>
        <w:t xml:space="preserve"> – from your nominated bank account or credit card.</w:t>
      </w:r>
    </w:p>
    <w:p w14:paraId="4D04596D" w14:textId="3273A1D1" w:rsidR="001A6638" w:rsidRPr="001A6638" w:rsidRDefault="001A6638" w:rsidP="001A6638">
      <w:pPr>
        <w:pStyle w:val="ListParagraph"/>
        <w:widowControl w:val="0"/>
        <w:numPr>
          <w:ilvl w:val="1"/>
          <w:numId w:val="41"/>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Pr>
          <w:rFonts w:asciiTheme="minorHAnsi" w:hAnsiTheme="minorHAnsi" w:cs="Arial"/>
        </w:rPr>
        <w:t>Should a Direct Debit transaction be unsuccessful, a rejection payment fee of $2.75 will be charged to your account.</w:t>
      </w:r>
      <w:r w:rsidR="009F6ED3">
        <w:rPr>
          <w:rFonts w:asciiTheme="minorHAnsi" w:hAnsiTheme="minorHAnsi" w:cs="Arial"/>
        </w:rPr>
        <w:t xml:space="preserve">  This is the fee which </w:t>
      </w:r>
      <w:proofErr w:type="spellStart"/>
      <w:r w:rsidR="009F6ED3">
        <w:rPr>
          <w:rFonts w:asciiTheme="minorHAnsi" w:hAnsiTheme="minorHAnsi" w:cs="Arial"/>
        </w:rPr>
        <w:t>HubHello</w:t>
      </w:r>
      <w:proofErr w:type="spellEnd"/>
      <w:r w:rsidR="009F6ED3">
        <w:rPr>
          <w:rFonts w:asciiTheme="minorHAnsi" w:hAnsiTheme="minorHAnsi" w:cs="Arial"/>
        </w:rPr>
        <w:t xml:space="preserve"> charges our service for unsuccessful transactions.</w:t>
      </w:r>
      <w:bookmarkStart w:id="17" w:name="_GoBack"/>
      <w:bookmarkEnd w:id="17"/>
    </w:p>
    <w:p w14:paraId="222CB405" w14:textId="251D353A" w:rsidR="00560B90" w:rsidRDefault="00560B90" w:rsidP="001A6638">
      <w:pPr>
        <w:pStyle w:val="ListParagraph"/>
        <w:widowControl w:val="0"/>
        <w:numPr>
          <w:ilvl w:val="0"/>
          <w:numId w:val="41"/>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1A6638">
        <w:rPr>
          <w:rFonts w:asciiTheme="minorHAnsi" w:hAnsiTheme="minorHAnsi" w:cs="Arial"/>
          <w:b/>
        </w:rPr>
        <w:t>Direct Deposit</w:t>
      </w:r>
      <w:r w:rsidRPr="001A6638">
        <w:rPr>
          <w:rFonts w:asciiTheme="minorHAnsi" w:hAnsiTheme="minorHAnsi" w:cs="Arial"/>
        </w:rPr>
        <w:t xml:space="preserve"> – into the Little Feats bank account.</w:t>
      </w:r>
    </w:p>
    <w:p w14:paraId="6C8FBA26" w14:textId="044037AC" w:rsidR="001A6638" w:rsidRPr="001A6638" w:rsidRDefault="001A6638" w:rsidP="001A6638">
      <w:pPr>
        <w:pStyle w:val="ListParagraph"/>
        <w:widowControl w:val="0"/>
        <w:numPr>
          <w:ilvl w:val="0"/>
          <w:numId w:val="41"/>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proofErr w:type="spellStart"/>
      <w:r>
        <w:rPr>
          <w:rFonts w:asciiTheme="minorHAnsi" w:hAnsiTheme="minorHAnsi" w:cs="Arial"/>
          <w:b/>
        </w:rPr>
        <w:t>Eftpos</w:t>
      </w:r>
      <w:proofErr w:type="spellEnd"/>
      <w:r>
        <w:rPr>
          <w:rFonts w:asciiTheme="minorHAnsi" w:hAnsiTheme="minorHAnsi" w:cs="Arial"/>
          <w:b/>
        </w:rPr>
        <w:t xml:space="preserve"> using SQUARE Card Reader</w:t>
      </w:r>
      <w:r>
        <w:rPr>
          <w:rFonts w:asciiTheme="minorHAnsi" w:hAnsiTheme="minorHAnsi" w:cs="Arial"/>
        </w:rPr>
        <w:t xml:space="preserve"> - </w:t>
      </w:r>
      <w:hyperlink r:id="rId14" w:history="1">
        <w:r w:rsidRPr="001A6638">
          <w:rPr>
            <w:rFonts w:asciiTheme="minorHAnsi" w:hAnsiTheme="minorHAnsi" w:cs="Arial"/>
          </w:rPr>
          <w:t>Square’s processing fee</w:t>
        </w:r>
      </w:hyperlink>
      <w:r w:rsidRPr="001A6638">
        <w:rPr>
          <w:rFonts w:asciiTheme="minorHAnsi" w:hAnsiTheme="minorHAnsi" w:cs="Arial"/>
        </w:rPr>
        <w:t> is just 1.9% per tapped, inserted or swiped transaction and 2.2% for each paid Square Invoice or 2.2% for manually entered payments</w:t>
      </w:r>
      <w:r>
        <w:rPr>
          <w:rFonts w:asciiTheme="minorHAnsi" w:hAnsiTheme="minorHAnsi" w:cs="Arial"/>
        </w:rPr>
        <w:t>.</w:t>
      </w:r>
    </w:p>
    <w:p w14:paraId="2802F053" w14:textId="77777777" w:rsidR="00560B90" w:rsidRPr="00560B90" w:rsidRDefault="00560B90" w:rsidP="00E85600">
      <w:pPr>
        <w:widowControl w:val="0"/>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i/>
          <w:u w:val="single"/>
        </w:rPr>
      </w:pPr>
      <w:r w:rsidRPr="00560B90">
        <w:rPr>
          <w:rFonts w:asciiTheme="minorHAnsi" w:hAnsiTheme="minorHAnsi" w:cs="Arial"/>
          <w:i/>
          <w:u w:val="single"/>
        </w:rPr>
        <w:t>Little Feats does not accept any cash payments</w:t>
      </w:r>
    </w:p>
    <w:p w14:paraId="13CA55BB" w14:textId="77777777" w:rsidR="00560B90" w:rsidRPr="00560B90" w:rsidRDefault="00560B90" w:rsidP="00E85600">
      <w:pPr>
        <w:pStyle w:val="ListParagraph"/>
        <w:widowControl w:val="0"/>
        <w:numPr>
          <w:ilvl w:val="0"/>
          <w:numId w:val="36"/>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560B90">
        <w:rPr>
          <w:rFonts w:asciiTheme="minorHAnsi" w:hAnsiTheme="minorHAnsi" w:cs="Arial"/>
        </w:rPr>
        <w:t>Families will be given a minimum of fourteen</w:t>
      </w:r>
      <w:r w:rsidR="00766406">
        <w:rPr>
          <w:rFonts w:asciiTheme="minorHAnsi" w:hAnsiTheme="minorHAnsi" w:cs="Arial"/>
        </w:rPr>
        <w:t xml:space="preserve"> (14)</w:t>
      </w:r>
      <w:r w:rsidRPr="00560B90">
        <w:rPr>
          <w:rFonts w:asciiTheme="minorHAnsi" w:hAnsiTheme="minorHAnsi" w:cs="Arial"/>
        </w:rPr>
        <w:t xml:space="preserve"> days</w:t>
      </w:r>
      <w:r w:rsidR="00766406">
        <w:rPr>
          <w:rFonts w:asciiTheme="minorHAnsi" w:hAnsiTheme="minorHAnsi" w:cs="Arial"/>
        </w:rPr>
        <w:t>’</w:t>
      </w:r>
      <w:r w:rsidRPr="00560B90">
        <w:rPr>
          <w:rFonts w:asciiTheme="minorHAnsi" w:hAnsiTheme="minorHAnsi" w:cs="Arial"/>
        </w:rPr>
        <w:t xml:space="preserve"> notice of any changes to the way in which fees are collected (Regulation 172). </w:t>
      </w:r>
    </w:p>
    <w:p w14:paraId="5447958A" w14:textId="77777777" w:rsidR="00560B90" w:rsidRPr="00560B90" w:rsidRDefault="00560B90" w:rsidP="00E85600">
      <w:pPr>
        <w:pStyle w:val="ListParagraph"/>
        <w:widowControl w:val="0"/>
        <w:numPr>
          <w:ilvl w:val="0"/>
          <w:numId w:val="36"/>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560B90">
        <w:rPr>
          <w:rFonts w:asciiTheme="minorHAnsi" w:hAnsiTheme="minorHAnsi" w:cs="Arial"/>
        </w:rPr>
        <w:t xml:space="preserve">If fees are not paid up to date, your child may lose their placement at Little Feats. </w:t>
      </w:r>
    </w:p>
    <w:p w14:paraId="5940A839" w14:textId="77777777" w:rsidR="00560B90" w:rsidRPr="00560B90" w:rsidRDefault="00560B90" w:rsidP="00E85600">
      <w:pPr>
        <w:pStyle w:val="ListParagraph"/>
        <w:widowControl w:val="0"/>
        <w:numPr>
          <w:ilvl w:val="0"/>
          <w:numId w:val="36"/>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560B90">
        <w:rPr>
          <w:rFonts w:asciiTheme="minorHAnsi" w:hAnsiTheme="minorHAnsi" w:cs="Arial"/>
        </w:rPr>
        <w:t>Any family who is unable to pay their fees for whatever reason, must approach the management team in order to discuss options for resolving fee payment.</w:t>
      </w:r>
    </w:p>
    <w:p w14:paraId="20826B6D" w14:textId="77777777" w:rsidR="00C54246" w:rsidRDefault="00C54246" w:rsidP="00E85600">
      <w:pPr>
        <w:pStyle w:val="Heading2"/>
        <w:spacing w:before="120" w:after="120" w:line="300" w:lineRule="exact"/>
        <w:jc w:val="both"/>
        <w:rPr>
          <w:rFonts w:asciiTheme="minorHAnsi" w:eastAsiaTheme="majorEastAsia" w:hAnsiTheme="minorHAnsi" w:cstheme="majorBidi"/>
          <w:b w:val="0"/>
          <w:bCs w:val="0"/>
          <w:color w:val="2E74B5" w:themeColor="accent1" w:themeShade="BF"/>
          <w:sz w:val="26"/>
          <w:szCs w:val="26"/>
        </w:rPr>
      </w:pPr>
      <w:bookmarkStart w:id="18" w:name="_Toc9191144"/>
      <w:r w:rsidRPr="00C54246">
        <w:rPr>
          <w:rFonts w:asciiTheme="minorHAnsi" w:eastAsiaTheme="majorEastAsia" w:hAnsiTheme="minorHAnsi" w:cstheme="majorBidi"/>
          <w:b w:val="0"/>
          <w:bCs w:val="0"/>
          <w:color w:val="2E74B5" w:themeColor="accent1" w:themeShade="BF"/>
          <w:sz w:val="26"/>
          <w:szCs w:val="26"/>
        </w:rPr>
        <w:t>Confidentiality</w:t>
      </w:r>
      <w:bookmarkEnd w:id="18"/>
    </w:p>
    <w:p w14:paraId="465FEA79" w14:textId="77777777" w:rsidR="00560B90" w:rsidRPr="00560B90" w:rsidRDefault="00560B90" w:rsidP="00E85600">
      <w:pPr>
        <w:pStyle w:val="ListParagraph"/>
        <w:widowControl w:val="0"/>
        <w:numPr>
          <w:ilvl w:val="0"/>
          <w:numId w:val="36"/>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560B90">
        <w:rPr>
          <w:rFonts w:asciiTheme="minorHAnsi" w:hAnsiTheme="minorHAnsi" w:cs="Arial"/>
        </w:rPr>
        <w:t xml:space="preserve">All information in relation to fees will be kept in strict confidence.  Members of staff, management or the Approved Provider will not discuss individual names and details openly.  Information will only be available to the nominated persons required to </w:t>
      </w:r>
      <w:proofErr w:type="gramStart"/>
      <w:r w:rsidRPr="00560B90">
        <w:rPr>
          <w:rFonts w:asciiTheme="minorHAnsi" w:hAnsiTheme="minorHAnsi" w:cs="Arial"/>
        </w:rPr>
        <w:t>take action</w:t>
      </w:r>
      <w:proofErr w:type="gramEnd"/>
      <w:r w:rsidRPr="00560B90">
        <w:rPr>
          <w:rFonts w:asciiTheme="minorHAnsi" w:hAnsiTheme="minorHAnsi" w:cs="Arial"/>
        </w:rPr>
        <w:t xml:space="preserve">, for example, to initiate debt recovery. </w:t>
      </w:r>
    </w:p>
    <w:p w14:paraId="68B2EE6F" w14:textId="77777777" w:rsidR="00560B90" w:rsidRPr="00560B90" w:rsidRDefault="00560B90" w:rsidP="00E85600">
      <w:pPr>
        <w:pStyle w:val="ListParagraph"/>
        <w:widowControl w:val="0"/>
        <w:numPr>
          <w:ilvl w:val="0"/>
          <w:numId w:val="36"/>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560B90">
        <w:rPr>
          <w:rFonts w:asciiTheme="minorHAnsi" w:hAnsiTheme="minorHAnsi" w:cs="Arial"/>
        </w:rPr>
        <w:t>Families may access their own account records at any time, or particulars of fees will be available in writing to families, upon request.</w:t>
      </w:r>
    </w:p>
    <w:p w14:paraId="3372074B" w14:textId="77777777" w:rsidR="00C54246" w:rsidRDefault="00C54246" w:rsidP="00E85600">
      <w:pPr>
        <w:pStyle w:val="Heading2"/>
        <w:spacing w:before="120" w:after="120" w:line="300" w:lineRule="exact"/>
        <w:jc w:val="both"/>
        <w:rPr>
          <w:rFonts w:asciiTheme="minorHAnsi" w:eastAsiaTheme="majorEastAsia" w:hAnsiTheme="minorHAnsi" w:cstheme="majorBidi"/>
          <w:b w:val="0"/>
          <w:bCs w:val="0"/>
          <w:color w:val="2E74B5" w:themeColor="accent1" w:themeShade="BF"/>
          <w:sz w:val="26"/>
          <w:szCs w:val="26"/>
        </w:rPr>
      </w:pPr>
      <w:bookmarkStart w:id="19" w:name="_Toc9191145"/>
      <w:r w:rsidRPr="00C54246">
        <w:rPr>
          <w:rFonts w:asciiTheme="minorHAnsi" w:eastAsiaTheme="majorEastAsia" w:hAnsiTheme="minorHAnsi" w:cstheme="majorBidi"/>
          <w:b w:val="0"/>
          <w:bCs w:val="0"/>
          <w:color w:val="2E74B5" w:themeColor="accent1" w:themeShade="BF"/>
          <w:sz w:val="26"/>
          <w:szCs w:val="26"/>
        </w:rPr>
        <w:t>Increase of Fees</w:t>
      </w:r>
      <w:bookmarkEnd w:id="19"/>
    </w:p>
    <w:p w14:paraId="388EA276" w14:textId="4EBD8094" w:rsidR="00560B90" w:rsidRDefault="00560B90" w:rsidP="00E85600">
      <w:pPr>
        <w:pStyle w:val="ListParagraph"/>
        <w:widowControl w:val="0"/>
        <w:numPr>
          <w:ilvl w:val="0"/>
          <w:numId w:val="36"/>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560B90">
        <w:rPr>
          <w:rFonts w:asciiTheme="minorHAnsi" w:hAnsiTheme="minorHAnsi" w:cs="Arial"/>
        </w:rPr>
        <w:t>The fees are set by the Approved Provider in order to meet the budget for each financial year.  There will be ongoing monitoring of the budget and, should it be necessary to amend fees, families will be given a minimum of fourteen</w:t>
      </w:r>
      <w:r w:rsidR="005D4ECE">
        <w:rPr>
          <w:rFonts w:asciiTheme="minorHAnsi" w:hAnsiTheme="minorHAnsi" w:cs="Arial"/>
        </w:rPr>
        <w:t xml:space="preserve"> (14)</w:t>
      </w:r>
      <w:r w:rsidRPr="00560B90">
        <w:rPr>
          <w:rFonts w:asciiTheme="minorHAnsi" w:hAnsiTheme="minorHAnsi" w:cs="Arial"/>
        </w:rPr>
        <w:t xml:space="preserve"> days</w:t>
      </w:r>
      <w:r w:rsidR="005D4ECE">
        <w:rPr>
          <w:rFonts w:asciiTheme="minorHAnsi" w:hAnsiTheme="minorHAnsi" w:cs="Arial"/>
        </w:rPr>
        <w:t>’</w:t>
      </w:r>
      <w:r w:rsidRPr="00560B90">
        <w:rPr>
          <w:rFonts w:asciiTheme="minorHAnsi" w:hAnsiTheme="minorHAnsi" w:cs="Arial"/>
        </w:rPr>
        <w:t xml:space="preserve"> notice of any fee increase (Regulation 172).</w:t>
      </w:r>
    </w:p>
    <w:p w14:paraId="56FA7DB7" w14:textId="77777777" w:rsidR="004E16E7" w:rsidRPr="00560B90" w:rsidRDefault="004E16E7" w:rsidP="004E16E7">
      <w:pPr>
        <w:pStyle w:val="ListParagraph"/>
        <w:widowControl w:val="0"/>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ind w:left="360"/>
        <w:jc w:val="both"/>
        <w:rPr>
          <w:rFonts w:asciiTheme="minorHAnsi" w:hAnsiTheme="minorHAnsi" w:cs="Arial"/>
        </w:rPr>
      </w:pPr>
    </w:p>
    <w:p w14:paraId="52FB5704" w14:textId="77777777" w:rsidR="00C54246" w:rsidRPr="00C54246" w:rsidRDefault="00C54246" w:rsidP="00E85600">
      <w:pPr>
        <w:pStyle w:val="Heading2"/>
        <w:spacing w:before="120" w:after="120" w:line="300" w:lineRule="exact"/>
        <w:jc w:val="both"/>
        <w:rPr>
          <w:rFonts w:asciiTheme="minorHAnsi" w:eastAsiaTheme="majorEastAsia" w:hAnsiTheme="minorHAnsi" w:cstheme="majorBidi"/>
          <w:b w:val="0"/>
          <w:bCs w:val="0"/>
          <w:color w:val="2E74B5" w:themeColor="accent1" w:themeShade="BF"/>
          <w:sz w:val="26"/>
          <w:szCs w:val="26"/>
        </w:rPr>
      </w:pPr>
      <w:bookmarkStart w:id="20" w:name="_Toc9191146"/>
      <w:r w:rsidRPr="00C54246">
        <w:rPr>
          <w:rFonts w:asciiTheme="minorHAnsi" w:eastAsiaTheme="majorEastAsia" w:hAnsiTheme="minorHAnsi" w:cstheme="majorBidi"/>
          <w:b w:val="0"/>
          <w:bCs w:val="0"/>
          <w:color w:val="2E74B5" w:themeColor="accent1" w:themeShade="BF"/>
          <w:sz w:val="26"/>
          <w:szCs w:val="26"/>
        </w:rPr>
        <w:t>Acknowledgment of Responsibility to Pay Fees</w:t>
      </w:r>
      <w:bookmarkEnd w:id="20"/>
    </w:p>
    <w:p w14:paraId="0F461F9B" w14:textId="77777777" w:rsidR="00560B90" w:rsidRPr="00766406" w:rsidRDefault="00560B90" w:rsidP="00E85600">
      <w:pPr>
        <w:pStyle w:val="ListParagraph"/>
        <w:widowControl w:val="0"/>
        <w:numPr>
          <w:ilvl w:val="0"/>
          <w:numId w:val="36"/>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line="300" w:lineRule="exact"/>
        <w:jc w:val="both"/>
        <w:rPr>
          <w:rFonts w:asciiTheme="minorHAnsi" w:hAnsiTheme="minorHAnsi" w:cs="Arial"/>
        </w:rPr>
      </w:pPr>
      <w:r w:rsidRPr="00766406">
        <w:rPr>
          <w:rFonts w:asciiTheme="minorHAnsi" w:hAnsiTheme="minorHAnsi" w:cs="Arial"/>
        </w:rPr>
        <w:t xml:space="preserve">Families are required to read and sign </w:t>
      </w:r>
      <w:r w:rsidR="00766406" w:rsidRPr="00766406">
        <w:rPr>
          <w:rFonts w:asciiTheme="minorHAnsi" w:hAnsiTheme="minorHAnsi" w:cs="Arial"/>
        </w:rPr>
        <w:t>the Parent/Guardian Permission Form provided to Parents/Guardians upon enrollment.  This form can also be found on our website.</w:t>
      </w:r>
    </w:p>
    <w:p w14:paraId="1037270C" w14:textId="77777777" w:rsidR="00771FBE" w:rsidRDefault="00771FBE" w:rsidP="00771FBE">
      <w:pPr>
        <w:spacing w:after="200" w:line="360" w:lineRule="auto"/>
        <w:rPr>
          <w:rFonts w:asciiTheme="minorHAnsi" w:hAnsiTheme="minorHAnsi" w:cs="Arial"/>
          <w:highlight w:val="yellow"/>
        </w:rPr>
      </w:pPr>
      <w:bookmarkStart w:id="21" w:name="_Toc496722204"/>
      <w:bookmarkStart w:id="22" w:name="_Toc502679064"/>
    </w:p>
    <w:p w14:paraId="2EE1B181" w14:textId="77777777" w:rsidR="00771FBE" w:rsidRDefault="00771FBE" w:rsidP="00771FBE">
      <w:pPr>
        <w:spacing w:after="200" w:line="360" w:lineRule="auto"/>
        <w:rPr>
          <w:rFonts w:asciiTheme="minorHAnsi" w:hAnsiTheme="minorHAnsi" w:cs="Arial"/>
        </w:rPr>
      </w:pPr>
    </w:p>
    <w:p w14:paraId="236379E8" w14:textId="77777777" w:rsidR="00771FBE" w:rsidRDefault="00771FBE" w:rsidP="00771FBE">
      <w:pPr>
        <w:spacing w:after="200" w:line="360" w:lineRule="auto"/>
        <w:rPr>
          <w:rFonts w:asciiTheme="minorHAnsi" w:hAnsiTheme="minorHAnsi" w:cs="Arial"/>
        </w:rPr>
      </w:pPr>
    </w:p>
    <w:p w14:paraId="3A487D2B" w14:textId="77777777" w:rsidR="00771FBE" w:rsidRDefault="00771FBE" w:rsidP="00771FBE">
      <w:pPr>
        <w:spacing w:after="200" w:line="360" w:lineRule="auto"/>
        <w:rPr>
          <w:rFonts w:asciiTheme="minorHAnsi" w:hAnsiTheme="minorHAnsi" w:cs="Arial"/>
        </w:rPr>
      </w:pPr>
    </w:p>
    <w:p w14:paraId="09F6A3D4" w14:textId="77777777" w:rsidR="00771FBE" w:rsidRDefault="00771FBE" w:rsidP="00771FBE">
      <w:pPr>
        <w:spacing w:after="200" w:line="360" w:lineRule="auto"/>
        <w:rPr>
          <w:rFonts w:asciiTheme="minorHAnsi" w:hAnsiTheme="minorHAnsi" w:cs="Arial"/>
        </w:rPr>
      </w:pPr>
    </w:p>
    <w:p w14:paraId="55F7C140" w14:textId="77777777" w:rsidR="00771FBE" w:rsidRDefault="00771FBE" w:rsidP="00771FBE">
      <w:pPr>
        <w:spacing w:after="200" w:line="360" w:lineRule="auto"/>
        <w:rPr>
          <w:rFonts w:asciiTheme="minorHAnsi" w:hAnsiTheme="minorHAnsi" w:cs="Arial"/>
        </w:rPr>
      </w:pPr>
    </w:p>
    <w:p w14:paraId="1F9E591E" w14:textId="77777777" w:rsidR="00C25820" w:rsidRPr="00771FBE" w:rsidRDefault="00C25820" w:rsidP="004E16E7">
      <w:pPr>
        <w:pStyle w:val="Heading2"/>
        <w:rPr>
          <w:rFonts w:asciiTheme="minorHAnsi" w:hAnsiTheme="minorHAnsi"/>
          <w:highlight w:val="yellow"/>
        </w:rPr>
      </w:pPr>
      <w:bookmarkStart w:id="23" w:name="_Toc9191147"/>
      <w:r w:rsidRPr="00944EAD">
        <w:rPr>
          <w:rFonts w:asciiTheme="minorHAnsi" w:eastAsiaTheme="majorEastAsia" w:hAnsiTheme="minorHAnsi" w:cstheme="majorBidi"/>
          <w:color w:val="2E74B5" w:themeColor="accent1" w:themeShade="BF"/>
          <w:sz w:val="26"/>
          <w:szCs w:val="26"/>
        </w:rPr>
        <w:t>Fees</w:t>
      </w:r>
      <w:bookmarkEnd w:id="21"/>
      <w:bookmarkEnd w:id="22"/>
      <w:bookmarkEnd w:id="23"/>
    </w:p>
    <w:p w14:paraId="18CDA905" w14:textId="77777777" w:rsidR="00C25820" w:rsidRPr="00944EAD" w:rsidRDefault="00C25820" w:rsidP="00C25820">
      <w:pPr>
        <w:spacing w:before="120" w:after="120" w:line="300" w:lineRule="exact"/>
        <w:jc w:val="both"/>
        <w:rPr>
          <w:rFonts w:asciiTheme="minorHAnsi" w:hAnsiTheme="minorHAnsi"/>
        </w:rPr>
      </w:pPr>
      <w:r w:rsidRPr="00944EAD">
        <w:rPr>
          <w:rFonts w:asciiTheme="minorHAnsi" w:hAnsiTheme="minorHAnsi"/>
        </w:rPr>
        <w:t>Little Feats sets fees in accordance with its annual budget in order to meet the income required to develop and maintain a quality service for children and families.  We strive to ensure that our service is affordable and accessible to all families in our community.</w:t>
      </w:r>
    </w:p>
    <w:tbl>
      <w:tblPr>
        <w:tblStyle w:val="TableGrid"/>
        <w:tblW w:w="0" w:type="auto"/>
        <w:tblLook w:val="04A0" w:firstRow="1" w:lastRow="0" w:firstColumn="1" w:lastColumn="0" w:noHBand="0" w:noVBand="1"/>
      </w:tblPr>
      <w:tblGrid>
        <w:gridCol w:w="5296"/>
        <w:gridCol w:w="3766"/>
      </w:tblGrid>
      <w:tr w:rsidR="00C25820" w:rsidRPr="0086087D" w14:paraId="40EC8B84" w14:textId="77777777" w:rsidTr="009D0E4A">
        <w:tc>
          <w:tcPr>
            <w:tcW w:w="0" w:type="auto"/>
          </w:tcPr>
          <w:p w14:paraId="24D9E57B" w14:textId="77777777" w:rsidR="00C25820" w:rsidRPr="0086087D" w:rsidRDefault="00C25820" w:rsidP="009D0E4A">
            <w:pPr>
              <w:spacing w:before="120" w:after="120" w:line="300" w:lineRule="exact"/>
              <w:jc w:val="both"/>
              <w:rPr>
                <w:rFonts w:asciiTheme="minorHAnsi" w:hAnsiTheme="minorHAnsi"/>
              </w:rPr>
            </w:pPr>
            <w:r w:rsidRPr="0086087D">
              <w:rPr>
                <w:rFonts w:asciiTheme="minorHAnsi" w:hAnsiTheme="minorHAnsi"/>
                <w:b/>
              </w:rPr>
              <w:t>Before School Care</w:t>
            </w:r>
            <w:r w:rsidRPr="0086087D">
              <w:rPr>
                <w:rFonts w:asciiTheme="minorHAnsi" w:hAnsiTheme="minorHAnsi"/>
              </w:rPr>
              <w:t xml:space="preserve"> </w:t>
            </w:r>
          </w:p>
        </w:tc>
        <w:tc>
          <w:tcPr>
            <w:tcW w:w="0" w:type="auto"/>
          </w:tcPr>
          <w:p w14:paraId="56457028" w14:textId="77777777" w:rsidR="00C25820" w:rsidRPr="0086087D" w:rsidRDefault="00C25820" w:rsidP="009D0E4A">
            <w:pPr>
              <w:spacing w:before="120" w:after="120" w:line="300" w:lineRule="exact"/>
              <w:jc w:val="both"/>
              <w:rPr>
                <w:rFonts w:asciiTheme="minorHAnsi" w:hAnsiTheme="minorHAnsi"/>
              </w:rPr>
            </w:pPr>
            <w:r w:rsidRPr="0086087D">
              <w:rPr>
                <w:rFonts w:asciiTheme="minorHAnsi" w:hAnsiTheme="minorHAnsi"/>
              </w:rPr>
              <w:t xml:space="preserve"> $15</w:t>
            </w:r>
          </w:p>
        </w:tc>
      </w:tr>
      <w:tr w:rsidR="00C25820" w:rsidRPr="0086087D" w14:paraId="4A2845F9" w14:textId="77777777" w:rsidTr="009D0E4A">
        <w:tc>
          <w:tcPr>
            <w:tcW w:w="0" w:type="auto"/>
          </w:tcPr>
          <w:p w14:paraId="4DB130C0" w14:textId="77777777" w:rsidR="00C25820" w:rsidRPr="0086087D" w:rsidRDefault="00C25820" w:rsidP="009D0E4A">
            <w:pPr>
              <w:spacing w:before="120" w:after="120" w:line="300" w:lineRule="exact"/>
              <w:jc w:val="both"/>
              <w:rPr>
                <w:rFonts w:asciiTheme="minorHAnsi" w:hAnsiTheme="minorHAnsi"/>
              </w:rPr>
            </w:pPr>
            <w:r w:rsidRPr="0086087D">
              <w:rPr>
                <w:rFonts w:asciiTheme="minorHAnsi" w:hAnsiTheme="minorHAnsi"/>
                <w:b/>
              </w:rPr>
              <w:t>Afternoon School Care</w:t>
            </w:r>
            <w:r w:rsidRPr="0086087D">
              <w:rPr>
                <w:rFonts w:asciiTheme="minorHAnsi" w:hAnsiTheme="minorHAnsi"/>
              </w:rPr>
              <w:t xml:space="preserve"> </w:t>
            </w:r>
          </w:p>
        </w:tc>
        <w:tc>
          <w:tcPr>
            <w:tcW w:w="0" w:type="auto"/>
          </w:tcPr>
          <w:p w14:paraId="21A821E0" w14:textId="77777777" w:rsidR="00C25820" w:rsidRPr="0086087D" w:rsidRDefault="00C25820" w:rsidP="009D0E4A">
            <w:pPr>
              <w:spacing w:before="120" w:after="120" w:line="300" w:lineRule="exact"/>
              <w:jc w:val="both"/>
              <w:rPr>
                <w:rFonts w:asciiTheme="minorHAnsi" w:hAnsiTheme="minorHAnsi"/>
              </w:rPr>
            </w:pPr>
            <w:r w:rsidRPr="0086087D">
              <w:rPr>
                <w:rFonts w:asciiTheme="minorHAnsi" w:hAnsiTheme="minorHAnsi"/>
              </w:rPr>
              <w:t xml:space="preserve"> $25</w:t>
            </w:r>
          </w:p>
        </w:tc>
      </w:tr>
      <w:tr w:rsidR="00C25820" w:rsidRPr="0086087D" w14:paraId="627F0CF8" w14:textId="77777777" w:rsidTr="009D0E4A">
        <w:tc>
          <w:tcPr>
            <w:tcW w:w="0" w:type="auto"/>
          </w:tcPr>
          <w:p w14:paraId="061132C2" w14:textId="77777777" w:rsidR="00C25820" w:rsidRDefault="00C25820" w:rsidP="009D0E4A">
            <w:pPr>
              <w:spacing w:before="120" w:after="120" w:line="300" w:lineRule="exact"/>
              <w:jc w:val="both"/>
              <w:rPr>
                <w:rFonts w:asciiTheme="minorHAnsi" w:hAnsiTheme="minorHAnsi"/>
              </w:rPr>
            </w:pPr>
            <w:r w:rsidRPr="0086087D">
              <w:rPr>
                <w:rFonts w:asciiTheme="minorHAnsi" w:hAnsiTheme="minorHAnsi"/>
                <w:b/>
              </w:rPr>
              <w:t>Vacation Care</w:t>
            </w:r>
            <w:r w:rsidRPr="0086087D">
              <w:rPr>
                <w:rFonts w:asciiTheme="minorHAnsi" w:hAnsiTheme="minorHAnsi"/>
              </w:rPr>
              <w:t xml:space="preserve"> </w:t>
            </w:r>
          </w:p>
          <w:p w14:paraId="5CD4F306" w14:textId="77777777" w:rsidR="00C25820" w:rsidRPr="0086087D" w:rsidRDefault="00C25820" w:rsidP="009D0E4A">
            <w:pPr>
              <w:spacing w:before="120" w:after="120" w:line="300" w:lineRule="exact"/>
              <w:jc w:val="both"/>
              <w:rPr>
                <w:rFonts w:asciiTheme="minorHAnsi" w:hAnsiTheme="minorHAnsi"/>
              </w:rPr>
            </w:pPr>
            <w:r>
              <w:rPr>
                <w:rFonts w:asciiTheme="minorHAnsi" w:hAnsiTheme="minorHAnsi"/>
              </w:rPr>
              <w:t>I</w:t>
            </w:r>
            <w:r w:rsidRPr="0086087D">
              <w:rPr>
                <w:rFonts w:asciiTheme="minorHAnsi" w:hAnsiTheme="minorHAnsi"/>
              </w:rPr>
              <w:t>ncludes Breakfast, morning tea &amp; afternoon tea.  Children are required to bring their own lunch.</w:t>
            </w:r>
          </w:p>
        </w:tc>
        <w:tc>
          <w:tcPr>
            <w:tcW w:w="0" w:type="auto"/>
          </w:tcPr>
          <w:p w14:paraId="707C1002" w14:textId="77777777" w:rsidR="00C25820" w:rsidRPr="0086087D" w:rsidRDefault="00C25820" w:rsidP="009D0E4A">
            <w:pPr>
              <w:spacing w:before="120" w:after="120" w:line="300" w:lineRule="exact"/>
              <w:jc w:val="both"/>
              <w:rPr>
                <w:rFonts w:asciiTheme="minorHAnsi" w:hAnsiTheme="minorHAnsi"/>
              </w:rPr>
            </w:pPr>
            <w:r w:rsidRPr="0086087D">
              <w:rPr>
                <w:rFonts w:asciiTheme="minorHAnsi" w:hAnsiTheme="minorHAnsi"/>
              </w:rPr>
              <w:t xml:space="preserve"> $55 </w:t>
            </w:r>
          </w:p>
        </w:tc>
      </w:tr>
      <w:tr w:rsidR="00C25820" w:rsidRPr="0086087D" w14:paraId="2F7AD4D8" w14:textId="77777777" w:rsidTr="009D0E4A">
        <w:tc>
          <w:tcPr>
            <w:tcW w:w="0" w:type="auto"/>
          </w:tcPr>
          <w:p w14:paraId="3F2163D4" w14:textId="77777777" w:rsidR="00C25820" w:rsidRPr="0086087D" w:rsidRDefault="00C25820" w:rsidP="009D0E4A">
            <w:pPr>
              <w:spacing w:before="120" w:after="120" w:line="300" w:lineRule="exact"/>
              <w:jc w:val="both"/>
              <w:rPr>
                <w:rFonts w:asciiTheme="minorHAnsi" w:hAnsiTheme="minorHAnsi"/>
              </w:rPr>
            </w:pPr>
            <w:r w:rsidRPr="0086087D">
              <w:rPr>
                <w:rFonts w:asciiTheme="minorHAnsi" w:hAnsiTheme="minorHAnsi"/>
                <w:b/>
              </w:rPr>
              <w:t>Incursions</w:t>
            </w:r>
            <w:r w:rsidRPr="0086087D">
              <w:rPr>
                <w:rFonts w:asciiTheme="minorHAnsi" w:hAnsiTheme="minorHAnsi"/>
              </w:rPr>
              <w:t xml:space="preserve"> </w:t>
            </w:r>
          </w:p>
        </w:tc>
        <w:tc>
          <w:tcPr>
            <w:tcW w:w="0" w:type="auto"/>
          </w:tcPr>
          <w:p w14:paraId="7EFF9EC5" w14:textId="77777777" w:rsidR="00C25820" w:rsidRPr="0086087D" w:rsidRDefault="00C25820" w:rsidP="009D0E4A">
            <w:pPr>
              <w:spacing w:before="120" w:after="120" w:line="300" w:lineRule="exact"/>
              <w:jc w:val="both"/>
              <w:rPr>
                <w:rFonts w:asciiTheme="minorHAnsi" w:hAnsiTheme="minorHAnsi"/>
              </w:rPr>
            </w:pPr>
            <w:r w:rsidRPr="0086087D">
              <w:rPr>
                <w:rFonts w:asciiTheme="minorHAnsi" w:hAnsiTheme="minorHAnsi"/>
              </w:rPr>
              <w:t>Cost of incursions are extra if you wish your child to participate.</w:t>
            </w:r>
          </w:p>
        </w:tc>
      </w:tr>
      <w:tr w:rsidR="00C25820" w:rsidRPr="0086087D" w14:paraId="42B5EED2" w14:textId="77777777" w:rsidTr="009D0E4A">
        <w:tc>
          <w:tcPr>
            <w:tcW w:w="0" w:type="auto"/>
          </w:tcPr>
          <w:p w14:paraId="16441DE4" w14:textId="77777777" w:rsidR="00C25820" w:rsidRDefault="00C25820" w:rsidP="009D0E4A">
            <w:pPr>
              <w:spacing w:before="120" w:after="120" w:line="300" w:lineRule="exact"/>
              <w:jc w:val="both"/>
              <w:rPr>
                <w:rFonts w:asciiTheme="minorHAnsi" w:hAnsiTheme="minorHAnsi"/>
                <w:b/>
              </w:rPr>
            </w:pPr>
            <w:r w:rsidRPr="0086087D">
              <w:rPr>
                <w:rFonts w:asciiTheme="minorHAnsi" w:hAnsiTheme="minorHAnsi"/>
                <w:b/>
              </w:rPr>
              <w:t>Emergency Care</w:t>
            </w:r>
            <w:r>
              <w:rPr>
                <w:rFonts w:asciiTheme="minorHAnsi" w:hAnsiTheme="minorHAnsi"/>
                <w:b/>
              </w:rPr>
              <w:t xml:space="preserve"> </w:t>
            </w:r>
            <w:proofErr w:type="gramStart"/>
            <w:r>
              <w:rPr>
                <w:rFonts w:asciiTheme="minorHAnsi" w:hAnsiTheme="minorHAnsi"/>
                <w:b/>
              </w:rPr>
              <w:t xml:space="preserve">- </w:t>
            </w:r>
            <w:r w:rsidRPr="0086087D">
              <w:rPr>
                <w:rFonts w:asciiTheme="minorHAnsi" w:hAnsiTheme="minorHAnsi"/>
                <w:b/>
              </w:rPr>
              <w:t xml:space="preserve"> Before</w:t>
            </w:r>
            <w:proofErr w:type="gramEnd"/>
            <w:r w:rsidRPr="0086087D">
              <w:rPr>
                <w:rFonts w:asciiTheme="minorHAnsi" w:hAnsiTheme="minorHAnsi"/>
                <w:b/>
              </w:rPr>
              <w:t xml:space="preserve"> School </w:t>
            </w:r>
          </w:p>
          <w:p w14:paraId="4E3B68E0" w14:textId="77777777" w:rsidR="00C25820" w:rsidRPr="0086087D" w:rsidRDefault="00C25820" w:rsidP="009D0E4A">
            <w:pPr>
              <w:spacing w:before="120" w:after="120" w:line="300" w:lineRule="exact"/>
              <w:jc w:val="both"/>
              <w:rPr>
                <w:rFonts w:asciiTheme="minorHAnsi" w:hAnsiTheme="minorHAnsi"/>
              </w:rPr>
            </w:pPr>
            <w:r w:rsidRPr="0086087D">
              <w:rPr>
                <w:rFonts w:asciiTheme="minorHAnsi" w:hAnsiTheme="minorHAnsi"/>
                <w:b/>
              </w:rPr>
              <w:t>(within 24 hours)</w:t>
            </w:r>
            <w:r w:rsidRPr="0086087D">
              <w:rPr>
                <w:rFonts w:asciiTheme="minorHAnsi" w:hAnsiTheme="minorHAnsi"/>
              </w:rPr>
              <w:t xml:space="preserve"> </w:t>
            </w:r>
          </w:p>
        </w:tc>
        <w:tc>
          <w:tcPr>
            <w:tcW w:w="0" w:type="auto"/>
          </w:tcPr>
          <w:p w14:paraId="58334A4A" w14:textId="77777777" w:rsidR="00C25820" w:rsidRPr="0086087D" w:rsidRDefault="00C25820" w:rsidP="009D0E4A">
            <w:pPr>
              <w:spacing w:before="120" w:after="120" w:line="300" w:lineRule="exact"/>
              <w:jc w:val="both"/>
              <w:rPr>
                <w:rFonts w:asciiTheme="minorHAnsi" w:hAnsiTheme="minorHAnsi"/>
              </w:rPr>
            </w:pPr>
            <w:r w:rsidRPr="0086087D">
              <w:rPr>
                <w:rFonts w:asciiTheme="minorHAnsi" w:hAnsiTheme="minorHAnsi"/>
              </w:rPr>
              <w:t xml:space="preserve"> $20</w:t>
            </w:r>
          </w:p>
        </w:tc>
      </w:tr>
      <w:tr w:rsidR="00C25820" w:rsidRPr="0086087D" w14:paraId="7FC9421A" w14:textId="77777777" w:rsidTr="009D0E4A">
        <w:tc>
          <w:tcPr>
            <w:tcW w:w="0" w:type="auto"/>
          </w:tcPr>
          <w:p w14:paraId="5897C461" w14:textId="77777777" w:rsidR="00C25820" w:rsidRDefault="00C25820" w:rsidP="009D0E4A">
            <w:pPr>
              <w:spacing w:before="120" w:after="120" w:line="300" w:lineRule="exact"/>
              <w:jc w:val="both"/>
              <w:rPr>
                <w:rFonts w:asciiTheme="minorHAnsi" w:hAnsiTheme="minorHAnsi"/>
                <w:b/>
              </w:rPr>
            </w:pPr>
            <w:r w:rsidRPr="0086087D">
              <w:rPr>
                <w:rFonts w:asciiTheme="minorHAnsi" w:hAnsiTheme="minorHAnsi"/>
                <w:b/>
              </w:rPr>
              <w:t>Emergency Care</w:t>
            </w:r>
            <w:r>
              <w:rPr>
                <w:rFonts w:asciiTheme="minorHAnsi" w:hAnsiTheme="minorHAnsi"/>
                <w:b/>
              </w:rPr>
              <w:t xml:space="preserve"> -</w:t>
            </w:r>
            <w:r w:rsidRPr="0086087D">
              <w:rPr>
                <w:rFonts w:asciiTheme="minorHAnsi" w:hAnsiTheme="minorHAnsi"/>
                <w:b/>
              </w:rPr>
              <w:t xml:space="preserve"> After School </w:t>
            </w:r>
          </w:p>
          <w:p w14:paraId="5155B220" w14:textId="77777777" w:rsidR="00C25820" w:rsidRPr="0086087D" w:rsidRDefault="00C25820" w:rsidP="009D0E4A">
            <w:pPr>
              <w:spacing w:before="120" w:after="120" w:line="300" w:lineRule="exact"/>
              <w:jc w:val="both"/>
              <w:rPr>
                <w:rFonts w:asciiTheme="minorHAnsi" w:hAnsiTheme="minorHAnsi"/>
              </w:rPr>
            </w:pPr>
            <w:r w:rsidRPr="0086087D">
              <w:rPr>
                <w:rFonts w:asciiTheme="minorHAnsi" w:hAnsiTheme="minorHAnsi"/>
                <w:b/>
              </w:rPr>
              <w:t>(within 24 hours)</w:t>
            </w:r>
            <w:r w:rsidRPr="0086087D">
              <w:rPr>
                <w:rFonts w:asciiTheme="minorHAnsi" w:hAnsiTheme="minorHAnsi"/>
              </w:rPr>
              <w:t xml:space="preserve"> </w:t>
            </w:r>
          </w:p>
        </w:tc>
        <w:tc>
          <w:tcPr>
            <w:tcW w:w="0" w:type="auto"/>
          </w:tcPr>
          <w:p w14:paraId="5F9F5D40" w14:textId="77777777" w:rsidR="00C25820" w:rsidRPr="0086087D" w:rsidRDefault="00C25820" w:rsidP="009D0E4A">
            <w:pPr>
              <w:spacing w:before="120" w:after="120" w:line="300" w:lineRule="exact"/>
              <w:jc w:val="both"/>
              <w:rPr>
                <w:rFonts w:asciiTheme="minorHAnsi" w:hAnsiTheme="minorHAnsi"/>
              </w:rPr>
            </w:pPr>
            <w:r>
              <w:rPr>
                <w:rFonts w:asciiTheme="minorHAnsi" w:hAnsiTheme="minorHAnsi"/>
              </w:rPr>
              <w:t xml:space="preserve"> $30</w:t>
            </w:r>
          </w:p>
        </w:tc>
      </w:tr>
      <w:tr w:rsidR="00C25820" w:rsidRPr="0086087D" w14:paraId="13DC6ADA" w14:textId="77777777" w:rsidTr="009D0E4A">
        <w:tc>
          <w:tcPr>
            <w:tcW w:w="0" w:type="auto"/>
          </w:tcPr>
          <w:p w14:paraId="66F9E830" w14:textId="77777777" w:rsidR="00C25820" w:rsidRDefault="00C25820" w:rsidP="009D0E4A">
            <w:pPr>
              <w:spacing w:before="120" w:after="120" w:line="300" w:lineRule="exact"/>
              <w:jc w:val="both"/>
              <w:rPr>
                <w:rFonts w:asciiTheme="minorHAnsi" w:hAnsiTheme="minorHAnsi"/>
                <w:b/>
              </w:rPr>
            </w:pPr>
            <w:r w:rsidRPr="0086087D">
              <w:rPr>
                <w:rFonts w:asciiTheme="minorHAnsi" w:hAnsiTheme="minorHAnsi"/>
                <w:b/>
              </w:rPr>
              <w:t xml:space="preserve">Emergency </w:t>
            </w:r>
            <w:r>
              <w:rPr>
                <w:rFonts w:asciiTheme="minorHAnsi" w:hAnsiTheme="minorHAnsi"/>
                <w:b/>
              </w:rPr>
              <w:t xml:space="preserve">Care - </w:t>
            </w:r>
            <w:r w:rsidRPr="0086087D">
              <w:rPr>
                <w:rFonts w:asciiTheme="minorHAnsi" w:hAnsiTheme="minorHAnsi"/>
                <w:b/>
              </w:rPr>
              <w:t>Vacation Care</w:t>
            </w:r>
          </w:p>
          <w:p w14:paraId="1C4D6650" w14:textId="77777777" w:rsidR="00C25820" w:rsidRPr="0086087D" w:rsidRDefault="00C25820" w:rsidP="009D0E4A">
            <w:pPr>
              <w:spacing w:before="120" w:after="120" w:line="300" w:lineRule="exact"/>
              <w:jc w:val="both"/>
              <w:rPr>
                <w:rFonts w:asciiTheme="minorHAnsi" w:hAnsiTheme="minorHAnsi"/>
              </w:rPr>
            </w:pPr>
            <w:r w:rsidRPr="0086087D">
              <w:rPr>
                <w:rFonts w:asciiTheme="minorHAnsi" w:hAnsiTheme="minorHAnsi"/>
                <w:b/>
              </w:rPr>
              <w:t>(within 24 hours)</w:t>
            </w:r>
          </w:p>
        </w:tc>
        <w:tc>
          <w:tcPr>
            <w:tcW w:w="0" w:type="auto"/>
          </w:tcPr>
          <w:p w14:paraId="605ABB9D" w14:textId="77777777" w:rsidR="00C25820" w:rsidRPr="0086087D" w:rsidRDefault="00C25820" w:rsidP="009D0E4A">
            <w:pPr>
              <w:spacing w:before="120" w:after="120" w:line="300" w:lineRule="exact"/>
              <w:jc w:val="both"/>
              <w:rPr>
                <w:rFonts w:asciiTheme="minorHAnsi" w:hAnsiTheme="minorHAnsi"/>
              </w:rPr>
            </w:pPr>
            <w:r w:rsidRPr="0086087D">
              <w:rPr>
                <w:rFonts w:asciiTheme="minorHAnsi" w:hAnsiTheme="minorHAnsi"/>
              </w:rPr>
              <w:t xml:space="preserve"> $60</w:t>
            </w:r>
          </w:p>
        </w:tc>
      </w:tr>
      <w:tr w:rsidR="00C25820" w:rsidRPr="0086087D" w14:paraId="50D293F8" w14:textId="77777777" w:rsidTr="009D0E4A">
        <w:tc>
          <w:tcPr>
            <w:tcW w:w="0" w:type="auto"/>
          </w:tcPr>
          <w:p w14:paraId="09FBE77E" w14:textId="77777777" w:rsidR="00C25820" w:rsidRPr="0086087D" w:rsidRDefault="00C25820" w:rsidP="009D0E4A">
            <w:pPr>
              <w:spacing w:before="120" w:after="120" w:line="300" w:lineRule="exact"/>
              <w:jc w:val="both"/>
              <w:rPr>
                <w:rFonts w:asciiTheme="minorHAnsi" w:hAnsiTheme="minorHAnsi"/>
                <w:b/>
              </w:rPr>
            </w:pPr>
            <w:r w:rsidRPr="0086087D">
              <w:rPr>
                <w:rFonts w:asciiTheme="minorHAnsi" w:hAnsiTheme="minorHAnsi"/>
                <w:b/>
              </w:rPr>
              <w:t xml:space="preserve">Casual Care (Before School) </w:t>
            </w:r>
          </w:p>
        </w:tc>
        <w:tc>
          <w:tcPr>
            <w:tcW w:w="0" w:type="auto"/>
          </w:tcPr>
          <w:p w14:paraId="1FEC8C64" w14:textId="77777777" w:rsidR="00C25820" w:rsidRPr="0086087D" w:rsidRDefault="00C25820" w:rsidP="009D0E4A">
            <w:pPr>
              <w:spacing w:before="120" w:after="120" w:line="300" w:lineRule="exact"/>
              <w:jc w:val="both"/>
              <w:rPr>
                <w:rFonts w:asciiTheme="minorHAnsi" w:hAnsiTheme="minorHAnsi"/>
              </w:rPr>
            </w:pPr>
            <w:r w:rsidRPr="0086087D">
              <w:rPr>
                <w:rFonts w:asciiTheme="minorHAnsi" w:hAnsiTheme="minorHAnsi"/>
                <w:b/>
              </w:rPr>
              <w:t xml:space="preserve"> </w:t>
            </w:r>
            <w:r>
              <w:rPr>
                <w:rFonts w:asciiTheme="minorHAnsi" w:hAnsiTheme="minorHAnsi"/>
              </w:rPr>
              <w:t>$17</w:t>
            </w:r>
          </w:p>
        </w:tc>
      </w:tr>
      <w:tr w:rsidR="00C25820" w:rsidRPr="0086087D" w14:paraId="31CB0CBA" w14:textId="77777777" w:rsidTr="009D0E4A">
        <w:tc>
          <w:tcPr>
            <w:tcW w:w="0" w:type="auto"/>
          </w:tcPr>
          <w:p w14:paraId="39838169" w14:textId="77777777" w:rsidR="00C25820" w:rsidRPr="0086087D" w:rsidRDefault="00C25820" w:rsidP="009D0E4A">
            <w:pPr>
              <w:spacing w:before="120" w:after="120" w:line="300" w:lineRule="exact"/>
              <w:jc w:val="both"/>
              <w:rPr>
                <w:rFonts w:asciiTheme="minorHAnsi" w:hAnsiTheme="minorHAnsi"/>
              </w:rPr>
            </w:pPr>
            <w:r w:rsidRPr="0086087D">
              <w:rPr>
                <w:rFonts w:asciiTheme="minorHAnsi" w:hAnsiTheme="minorHAnsi"/>
                <w:b/>
              </w:rPr>
              <w:t xml:space="preserve">Casual Care (After School) </w:t>
            </w:r>
          </w:p>
        </w:tc>
        <w:tc>
          <w:tcPr>
            <w:tcW w:w="0" w:type="auto"/>
          </w:tcPr>
          <w:p w14:paraId="05087DB4" w14:textId="77777777" w:rsidR="00C25820" w:rsidRPr="0086087D" w:rsidRDefault="00C25820" w:rsidP="009D0E4A">
            <w:pPr>
              <w:spacing w:before="120" w:after="120" w:line="300" w:lineRule="exact"/>
              <w:jc w:val="both"/>
              <w:rPr>
                <w:rFonts w:asciiTheme="minorHAnsi" w:hAnsiTheme="minorHAnsi"/>
              </w:rPr>
            </w:pPr>
            <w:r>
              <w:rPr>
                <w:rFonts w:asciiTheme="minorHAnsi" w:hAnsiTheme="minorHAnsi"/>
              </w:rPr>
              <w:t xml:space="preserve"> $27</w:t>
            </w:r>
          </w:p>
        </w:tc>
      </w:tr>
    </w:tbl>
    <w:p w14:paraId="55B40719" w14:textId="77777777" w:rsidR="001F3CF4" w:rsidRDefault="001F3CF4">
      <w:pPr>
        <w:spacing w:after="200" w:line="360" w:lineRule="auto"/>
        <w:rPr>
          <w:rFonts w:asciiTheme="minorHAnsi" w:hAnsiTheme="minorHAnsi" w:cs="Arial"/>
          <w:highlight w:val="yellow"/>
        </w:rPr>
      </w:pPr>
      <w:r>
        <w:rPr>
          <w:rFonts w:asciiTheme="minorHAnsi" w:hAnsiTheme="minorHAnsi" w:cs="Arial"/>
          <w:highlight w:val="yellow"/>
        </w:rPr>
        <w:br w:type="page"/>
      </w:r>
    </w:p>
    <w:p w14:paraId="76812784" w14:textId="77777777" w:rsidR="00C54246" w:rsidRPr="00560B90" w:rsidRDefault="00C54246" w:rsidP="00560B90">
      <w:pPr>
        <w:pStyle w:val="Heading1"/>
        <w:rPr>
          <w:rFonts w:asciiTheme="minorHAnsi" w:hAnsiTheme="minorHAnsi"/>
          <w:bCs/>
        </w:rPr>
      </w:pPr>
      <w:bookmarkStart w:id="24" w:name="_Toc9191148"/>
      <w:r w:rsidRPr="00560B90">
        <w:rPr>
          <w:rFonts w:asciiTheme="minorHAnsi" w:hAnsiTheme="minorHAnsi"/>
          <w:bCs/>
        </w:rPr>
        <w:lastRenderedPageBreak/>
        <w:t>Considerations</w:t>
      </w:r>
      <w:bookmarkEnd w:id="24"/>
      <w:r w:rsidRPr="00560B90">
        <w:rPr>
          <w:rFonts w:asciiTheme="minorHAnsi" w:hAnsiTheme="minorHAnsi"/>
          <w:bCs/>
        </w:rPr>
        <w:t xml:space="preserve"> </w:t>
      </w:r>
    </w:p>
    <w:p w14:paraId="53D5E033" w14:textId="77777777" w:rsidR="00C54246" w:rsidRPr="00C54246" w:rsidRDefault="00C54246" w:rsidP="00C54246"/>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2347"/>
        <w:gridCol w:w="3913"/>
      </w:tblGrid>
      <w:tr w:rsidR="0059517E" w:rsidRPr="00DC5130" w14:paraId="5978B267" w14:textId="77777777" w:rsidTr="0059517E">
        <w:tc>
          <w:tcPr>
            <w:tcW w:w="1546" w:type="pct"/>
            <w:shd w:val="clear" w:color="auto" w:fill="D9D9D9"/>
          </w:tcPr>
          <w:p w14:paraId="4F06D812" w14:textId="77777777" w:rsidR="0059517E" w:rsidRPr="00DC5130" w:rsidRDefault="0059517E" w:rsidP="009D0E4A">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0"/>
              <w:jc w:val="center"/>
              <w:rPr>
                <w:rFonts w:ascii="Arial" w:hAnsi="Arial" w:cs="Arial"/>
                <w:b/>
              </w:rPr>
            </w:pPr>
            <w:r w:rsidRPr="00DC5130">
              <w:rPr>
                <w:rFonts w:ascii="Arial" w:hAnsi="Arial" w:cs="Arial"/>
                <w:b/>
              </w:rPr>
              <w:t>Education and Care Services National Regulations</w:t>
            </w:r>
          </w:p>
        </w:tc>
        <w:tc>
          <w:tcPr>
            <w:tcW w:w="1295" w:type="pct"/>
            <w:shd w:val="clear" w:color="auto" w:fill="D9D9D9"/>
          </w:tcPr>
          <w:p w14:paraId="549C18AF" w14:textId="77777777" w:rsidR="0059517E" w:rsidRPr="00DC5130" w:rsidRDefault="0059517E" w:rsidP="009D0E4A">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0"/>
              <w:jc w:val="center"/>
              <w:rPr>
                <w:rFonts w:ascii="Arial" w:hAnsi="Arial" w:cs="Arial"/>
                <w:b/>
              </w:rPr>
            </w:pPr>
            <w:r w:rsidRPr="00DC5130">
              <w:rPr>
                <w:rFonts w:ascii="Arial" w:hAnsi="Arial" w:cs="Arial"/>
                <w:b/>
              </w:rPr>
              <w:t>National Quality Standard</w:t>
            </w:r>
          </w:p>
        </w:tc>
        <w:tc>
          <w:tcPr>
            <w:tcW w:w="2159" w:type="pct"/>
            <w:shd w:val="clear" w:color="auto" w:fill="D9D9D9"/>
          </w:tcPr>
          <w:p w14:paraId="036BCBDE" w14:textId="77777777" w:rsidR="0059517E" w:rsidRPr="00DC5130" w:rsidRDefault="0059517E" w:rsidP="009D0E4A">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0"/>
              <w:jc w:val="center"/>
              <w:rPr>
                <w:rFonts w:ascii="Arial" w:hAnsi="Arial" w:cs="Arial"/>
                <w:b/>
              </w:rPr>
            </w:pPr>
            <w:r w:rsidRPr="00DC5130">
              <w:rPr>
                <w:rFonts w:ascii="Arial" w:hAnsi="Arial" w:cs="Arial"/>
                <w:b/>
              </w:rPr>
              <w:t>Other Service policies/documentation</w:t>
            </w:r>
          </w:p>
        </w:tc>
      </w:tr>
      <w:tr w:rsidR="0059517E" w:rsidRPr="00DC5130" w14:paraId="1A56DF94" w14:textId="77777777" w:rsidTr="0059517E">
        <w:tc>
          <w:tcPr>
            <w:tcW w:w="1546" w:type="pct"/>
            <w:shd w:val="clear" w:color="auto" w:fill="auto"/>
          </w:tcPr>
          <w:p w14:paraId="06610073" w14:textId="77777777" w:rsidR="0059517E" w:rsidRPr="00DC5130" w:rsidRDefault="0059517E" w:rsidP="009D0E4A">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0"/>
              <w:rPr>
                <w:rFonts w:ascii="Arial" w:hAnsi="Arial" w:cs="Arial"/>
              </w:rPr>
            </w:pPr>
            <w:r>
              <w:rPr>
                <w:rFonts w:ascii="Arial" w:hAnsi="Arial" w:cs="Arial"/>
              </w:rPr>
              <w:t>168, 172, 173</w:t>
            </w:r>
          </w:p>
        </w:tc>
        <w:tc>
          <w:tcPr>
            <w:tcW w:w="1295" w:type="pct"/>
            <w:shd w:val="clear" w:color="auto" w:fill="auto"/>
          </w:tcPr>
          <w:p w14:paraId="525AE5E3" w14:textId="77777777" w:rsidR="0059517E" w:rsidRPr="00DC5130" w:rsidRDefault="0059517E" w:rsidP="009D0E4A">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0"/>
              <w:rPr>
                <w:rFonts w:ascii="Arial" w:hAnsi="Arial" w:cs="Arial"/>
              </w:rPr>
            </w:pPr>
            <w:r>
              <w:rPr>
                <w:rFonts w:ascii="Arial" w:hAnsi="Arial" w:cs="Arial"/>
              </w:rPr>
              <w:t>7.3</w:t>
            </w:r>
          </w:p>
        </w:tc>
        <w:tc>
          <w:tcPr>
            <w:tcW w:w="2159" w:type="pct"/>
            <w:shd w:val="clear" w:color="auto" w:fill="auto"/>
          </w:tcPr>
          <w:p w14:paraId="04321274" w14:textId="77777777" w:rsidR="0059517E" w:rsidRDefault="0059517E" w:rsidP="00C54246">
            <w:pPr>
              <w:pStyle w:val="ListParagraph"/>
              <w:widowControl w:val="0"/>
              <w:numPr>
                <w:ilvl w:val="0"/>
                <w:numId w:val="25"/>
              </w:numPr>
              <w:tabs>
                <w:tab w:val="left" w:pos="40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04" w:hanging="404"/>
              <w:rPr>
                <w:rFonts w:ascii="Arial" w:hAnsi="Arial" w:cs="Arial"/>
              </w:rPr>
            </w:pPr>
            <w:r>
              <w:rPr>
                <w:rFonts w:ascii="Arial" w:hAnsi="Arial" w:cs="Arial"/>
              </w:rPr>
              <w:t>Enrolment Form</w:t>
            </w:r>
          </w:p>
          <w:p w14:paraId="0FFAAF94" w14:textId="77777777" w:rsidR="0059517E" w:rsidRDefault="0059517E" w:rsidP="00C54246">
            <w:pPr>
              <w:pStyle w:val="ListParagraph"/>
              <w:widowControl w:val="0"/>
              <w:numPr>
                <w:ilvl w:val="0"/>
                <w:numId w:val="25"/>
              </w:numPr>
              <w:tabs>
                <w:tab w:val="left" w:pos="40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04" w:hanging="404"/>
              <w:rPr>
                <w:rFonts w:ascii="Arial" w:hAnsi="Arial" w:cs="Arial"/>
              </w:rPr>
            </w:pPr>
            <w:r>
              <w:rPr>
                <w:rFonts w:ascii="Arial" w:hAnsi="Arial" w:cs="Arial"/>
              </w:rPr>
              <w:t>Enrolment &amp; Orientation Policy</w:t>
            </w:r>
          </w:p>
          <w:p w14:paraId="1F2E8687" w14:textId="77777777" w:rsidR="0059517E" w:rsidRDefault="0059517E" w:rsidP="00C54246">
            <w:pPr>
              <w:pStyle w:val="ListParagraph"/>
              <w:widowControl w:val="0"/>
              <w:numPr>
                <w:ilvl w:val="0"/>
                <w:numId w:val="25"/>
              </w:numPr>
              <w:tabs>
                <w:tab w:val="left" w:pos="40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04" w:hanging="404"/>
              <w:rPr>
                <w:rFonts w:ascii="Arial" w:hAnsi="Arial" w:cs="Arial"/>
              </w:rPr>
            </w:pPr>
            <w:r>
              <w:rPr>
                <w:rFonts w:ascii="Arial" w:hAnsi="Arial" w:cs="Arial"/>
              </w:rPr>
              <w:t>Delivery &amp; Collection of Children Policy</w:t>
            </w:r>
          </w:p>
          <w:p w14:paraId="56EBA0A4" w14:textId="77777777" w:rsidR="0059517E" w:rsidRDefault="0059517E" w:rsidP="00C54246">
            <w:pPr>
              <w:pStyle w:val="ListParagraph"/>
              <w:widowControl w:val="0"/>
              <w:numPr>
                <w:ilvl w:val="0"/>
                <w:numId w:val="25"/>
              </w:numPr>
              <w:tabs>
                <w:tab w:val="left" w:pos="40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04" w:hanging="404"/>
              <w:rPr>
                <w:rFonts w:ascii="Arial" w:hAnsi="Arial" w:cs="Arial"/>
              </w:rPr>
            </w:pPr>
            <w:r>
              <w:rPr>
                <w:rFonts w:ascii="Arial" w:hAnsi="Arial" w:cs="Arial"/>
              </w:rPr>
              <w:t>Confidentiality Policy</w:t>
            </w:r>
          </w:p>
          <w:p w14:paraId="287E84E1" w14:textId="77777777" w:rsidR="0059517E" w:rsidRDefault="0059517E" w:rsidP="00C54246">
            <w:pPr>
              <w:pStyle w:val="ListParagraph"/>
              <w:widowControl w:val="0"/>
              <w:numPr>
                <w:ilvl w:val="0"/>
                <w:numId w:val="25"/>
              </w:numPr>
              <w:tabs>
                <w:tab w:val="left" w:pos="40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04" w:hanging="404"/>
              <w:rPr>
                <w:rFonts w:ascii="Arial" w:hAnsi="Arial" w:cs="Arial"/>
              </w:rPr>
            </w:pPr>
            <w:r>
              <w:rPr>
                <w:rFonts w:ascii="Arial" w:hAnsi="Arial" w:cs="Arial"/>
              </w:rPr>
              <w:t>Governance &amp; Management Policy</w:t>
            </w:r>
          </w:p>
          <w:p w14:paraId="18BC624A" w14:textId="77777777" w:rsidR="0059517E" w:rsidRDefault="0059517E" w:rsidP="00C54246">
            <w:pPr>
              <w:pStyle w:val="ListParagraph"/>
              <w:widowControl w:val="0"/>
              <w:numPr>
                <w:ilvl w:val="0"/>
                <w:numId w:val="25"/>
              </w:numPr>
              <w:tabs>
                <w:tab w:val="left" w:pos="40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04" w:hanging="404"/>
              <w:rPr>
                <w:rFonts w:ascii="Arial" w:hAnsi="Arial" w:cs="Arial"/>
              </w:rPr>
            </w:pPr>
            <w:r>
              <w:rPr>
                <w:rFonts w:ascii="Arial" w:hAnsi="Arial" w:cs="Arial"/>
              </w:rPr>
              <w:t>Parent Handbook</w:t>
            </w:r>
          </w:p>
          <w:p w14:paraId="0E136D5A" w14:textId="77777777" w:rsidR="007A4592" w:rsidRPr="00DC5130" w:rsidRDefault="007A4592" w:rsidP="00C54246">
            <w:pPr>
              <w:pStyle w:val="ListParagraph"/>
              <w:widowControl w:val="0"/>
              <w:numPr>
                <w:ilvl w:val="0"/>
                <w:numId w:val="25"/>
              </w:numPr>
              <w:tabs>
                <w:tab w:val="left" w:pos="40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04" w:hanging="404"/>
              <w:rPr>
                <w:rFonts w:ascii="Arial" w:hAnsi="Arial" w:cs="Arial"/>
              </w:rPr>
            </w:pPr>
            <w:r>
              <w:rPr>
                <w:rFonts w:ascii="Arial" w:hAnsi="Arial" w:cs="Arial"/>
              </w:rPr>
              <w:t>Governance and Management</w:t>
            </w:r>
          </w:p>
        </w:tc>
      </w:tr>
    </w:tbl>
    <w:p w14:paraId="11CBE7FE" w14:textId="77777777" w:rsidR="00EE26CD" w:rsidRPr="00EE26CD" w:rsidRDefault="00EE26CD" w:rsidP="008839B1">
      <w:pPr>
        <w:jc w:val="both"/>
        <w:rPr>
          <w:rFonts w:asciiTheme="minorHAnsi" w:hAnsiTheme="minorHAnsi" w:cs="Arial"/>
        </w:rPr>
      </w:pPr>
    </w:p>
    <w:p w14:paraId="568FA9BA" w14:textId="77777777" w:rsidR="008F6E7C" w:rsidRDefault="008F6E7C" w:rsidP="008F6E7C">
      <w:pPr>
        <w:pStyle w:val="Heading1"/>
      </w:pPr>
      <w:bookmarkStart w:id="25" w:name="_Toc489183001"/>
      <w:bookmarkStart w:id="26" w:name="_Toc9191149"/>
      <w:r>
        <w:t>Version Control Table</w:t>
      </w:r>
      <w:bookmarkEnd w:id="25"/>
      <w:bookmarkEnd w:id="26"/>
    </w:p>
    <w:p w14:paraId="606F3616" w14:textId="77777777" w:rsidR="008F6E7C" w:rsidRPr="00E97B55" w:rsidRDefault="008F6E7C" w:rsidP="008F6E7C"/>
    <w:tbl>
      <w:tblPr>
        <w:tblStyle w:val="TableGrid"/>
        <w:tblW w:w="0" w:type="auto"/>
        <w:tblLook w:val="04A0" w:firstRow="1" w:lastRow="0" w:firstColumn="1" w:lastColumn="0" w:noHBand="0" w:noVBand="1"/>
      </w:tblPr>
      <w:tblGrid>
        <w:gridCol w:w="1396"/>
        <w:gridCol w:w="1361"/>
        <w:gridCol w:w="1203"/>
        <w:gridCol w:w="2460"/>
        <w:gridCol w:w="2642"/>
      </w:tblGrid>
      <w:tr w:rsidR="008F6E7C" w14:paraId="458C814F" w14:textId="77777777" w:rsidTr="009D0E4A">
        <w:tc>
          <w:tcPr>
            <w:tcW w:w="0" w:type="auto"/>
          </w:tcPr>
          <w:p w14:paraId="257ACAF4" w14:textId="77777777" w:rsidR="008F6E7C" w:rsidRPr="00E97B55" w:rsidRDefault="008F6E7C" w:rsidP="009D0E4A">
            <w:pPr>
              <w:rPr>
                <w:rFonts w:asciiTheme="minorHAnsi" w:eastAsiaTheme="minorHAnsi" w:hAnsiTheme="minorHAnsi" w:cstheme="minorBidi"/>
                <w:bCs/>
                <w:sz w:val="22"/>
                <w:szCs w:val="22"/>
                <w:lang w:val="en-AU"/>
              </w:rPr>
            </w:pPr>
            <w:r w:rsidRPr="00E97B55">
              <w:rPr>
                <w:rFonts w:asciiTheme="minorHAnsi" w:eastAsiaTheme="minorHAnsi" w:hAnsiTheme="minorHAnsi" w:cstheme="minorBidi"/>
                <w:b/>
                <w:bCs/>
                <w:sz w:val="22"/>
                <w:szCs w:val="22"/>
                <w:lang w:val="en-AU"/>
              </w:rPr>
              <w:t>Version Control</w:t>
            </w:r>
          </w:p>
        </w:tc>
        <w:tc>
          <w:tcPr>
            <w:tcW w:w="0" w:type="auto"/>
          </w:tcPr>
          <w:p w14:paraId="72C8A7C3" w14:textId="77777777" w:rsidR="008F6E7C" w:rsidRPr="00E97B55" w:rsidRDefault="008F6E7C" w:rsidP="009D0E4A">
            <w:pPr>
              <w:rPr>
                <w:rFonts w:asciiTheme="minorHAnsi" w:eastAsiaTheme="minorHAnsi" w:hAnsiTheme="minorHAnsi" w:cstheme="minorBidi"/>
                <w:bCs/>
                <w:sz w:val="22"/>
                <w:szCs w:val="22"/>
                <w:lang w:val="en-AU"/>
              </w:rPr>
            </w:pPr>
            <w:r w:rsidRPr="00E97B55">
              <w:rPr>
                <w:rFonts w:asciiTheme="minorHAnsi" w:eastAsiaTheme="minorHAnsi" w:hAnsiTheme="minorHAnsi" w:cstheme="minorBidi"/>
                <w:b/>
                <w:bCs/>
                <w:sz w:val="22"/>
                <w:szCs w:val="22"/>
                <w:lang w:val="en-AU"/>
              </w:rPr>
              <w:t>Date Released</w:t>
            </w:r>
          </w:p>
        </w:tc>
        <w:tc>
          <w:tcPr>
            <w:tcW w:w="0" w:type="auto"/>
          </w:tcPr>
          <w:p w14:paraId="16D8DBBA" w14:textId="77777777" w:rsidR="008F6E7C" w:rsidRPr="00E97B55" w:rsidRDefault="008F6E7C" w:rsidP="009D0E4A">
            <w:pPr>
              <w:rPr>
                <w:rFonts w:asciiTheme="minorHAnsi" w:eastAsiaTheme="minorHAnsi" w:hAnsiTheme="minorHAnsi" w:cstheme="minorBidi"/>
                <w:bCs/>
                <w:sz w:val="22"/>
                <w:szCs w:val="22"/>
                <w:lang w:val="en-AU"/>
              </w:rPr>
            </w:pPr>
            <w:r w:rsidRPr="00E97B55">
              <w:rPr>
                <w:rFonts w:asciiTheme="minorHAnsi" w:eastAsiaTheme="minorHAnsi" w:hAnsiTheme="minorHAnsi" w:cstheme="minorBidi"/>
                <w:b/>
                <w:bCs/>
                <w:sz w:val="22"/>
                <w:szCs w:val="22"/>
                <w:lang w:val="en-AU"/>
              </w:rPr>
              <w:t>Next Review</w:t>
            </w:r>
          </w:p>
        </w:tc>
        <w:tc>
          <w:tcPr>
            <w:tcW w:w="2460" w:type="dxa"/>
          </w:tcPr>
          <w:p w14:paraId="18723A07" w14:textId="77777777" w:rsidR="008F6E7C" w:rsidRPr="00E97B55" w:rsidRDefault="008F6E7C" w:rsidP="009D0E4A">
            <w:pPr>
              <w:rPr>
                <w:rFonts w:asciiTheme="minorHAnsi" w:eastAsiaTheme="minorHAnsi" w:hAnsiTheme="minorHAnsi" w:cstheme="minorBidi"/>
                <w:bCs/>
                <w:sz w:val="22"/>
                <w:szCs w:val="22"/>
                <w:lang w:val="en-AU"/>
              </w:rPr>
            </w:pPr>
            <w:r w:rsidRPr="00E97B55">
              <w:rPr>
                <w:rFonts w:asciiTheme="minorHAnsi" w:eastAsiaTheme="minorHAnsi" w:hAnsiTheme="minorHAnsi" w:cstheme="minorBidi"/>
                <w:b/>
                <w:bCs/>
                <w:sz w:val="22"/>
                <w:szCs w:val="22"/>
                <w:lang w:val="en-AU"/>
              </w:rPr>
              <w:t>Approved By</w:t>
            </w:r>
          </w:p>
        </w:tc>
        <w:tc>
          <w:tcPr>
            <w:tcW w:w="2642" w:type="dxa"/>
          </w:tcPr>
          <w:p w14:paraId="7128CEA5" w14:textId="77777777" w:rsidR="008F6E7C" w:rsidRPr="00E97B55" w:rsidRDefault="008F6E7C" w:rsidP="009D0E4A">
            <w:pPr>
              <w:rPr>
                <w:rFonts w:asciiTheme="minorHAnsi" w:eastAsiaTheme="minorHAnsi" w:hAnsiTheme="minorHAnsi" w:cstheme="minorBidi"/>
                <w:bCs/>
                <w:sz w:val="22"/>
                <w:szCs w:val="22"/>
                <w:lang w:val="en-AU"/>
              </w:rPr>
            </w:pPr>
            <w:r w:rsidRPr="00E97B55">
              <w:rPr>
                <w:rFonts w:asciiTheme="minorHAnsi" w:eastAsiaTheme="minorHAnsi" w:hAnsiTheme="minorHAnsi" w:cstheme="minorBidi"/>
                <w:b/>
                <w:bCs/>
                <w:sz w:val="22"/>
                <w:szCs w:val="22"/>
                <w:lang w:val="en-AU"/>
              </w:rPr>
              <w:t>Amendment</w:t>
            </w:r>
          </w:p>
        </w:tc>
      </w:tr>
      <w:tr w:rsidR="008F6E7C" w:rsidRPr="00E97B55" w14:paraId="21438FED" w14:textId="77777777" w:rsidTr="009D0E4A">
        <w:tc>
          <w:tcPr>
            <w:tcW w:w="0" w:type="auto"/>
          </w:tcPr>
          <w:p w14:paraId="3A4986CC" w14:textId="77777777" w:rsidR="008F6E7C" w:rsidRPr="00E97B55" w:rsidRDefault="008F6E7C" w:rsidP="009D0E4A">
            <w:pPr>
              <w:rPr>
                <w:rFonts w:asciiTheme="minorHAnsi" w:eastAsiaTheme="minorHAnsi" w:hAnsiTheme="minorHAnsi" w:cstheme="minorBidi"/>
                <w:bCs/>
                <w:sz w:val="22"/>
                <w:szCs w:val="22"/>
                <w:lang w:val="en-AU"/>
              </w:rPr>
            </w:pPr>
            <w:r w:rsidRPr="00E97B55">
              <w:rPr>
                <w:rFonts w:asciiTheme="minorHAnsi" w:eastAsiaTheme="minorHAnsi" w:hAnsiTheme="minorHAnsi" w:cstheme="minorBidi"/>
                <w:bCs/>
                <w:sz w:val="22"/>
                <w:szCs w:val="22"/>
                <w:lang w:val="en-AU"/>
              </w:rPr>
              <w:t>1</w:t>
            </w:r>
          </w:p>
        </w:tc>
        <w:tc>
          <w:tcPr>
            <w:tcW w:w="0" w:type="auto"/>
          </w:tcPr>
          <w:p w14:paraId="31C50472" w14:textId="77777777" w:rsidR="008F6E7C" w:rsidRPr="00E97B55" w:rsidRDefault="008F6E7C" w:rsidP="009D0E4A">
            <w:pPr>
              <w:rPr>
                <w:rFonts w:asciiTheme="minorHAnsi" w:eastAsiaTheme="minorHAnsi" w:hAnsiTheme="minorHAnsi" w:cstheme="minorBidi"/>
                <w:bCs/>
                <w:sz w:val="22"/>
                <w:szCs w:val="22"/>
                <w:lang w:val="en-AU"/>
              </w:rPr>
            </w:pPr>
            <w:r w:rsidRPr="00E97B55">
              <w:rPr>
                <w:rFonts w:asciiTheme="minorHAnsi" w:eastAsiaTheme="minorHAnsi" w:hAnsiTheme="minorHAnsi" w:cstheme="minorBidi"/>
                <w:bCs/>
                <w:sz w:val="22"/>
                <w:szCs w:val="22"/>
                <w:lang w:val="en-AU"/>
              </w:rPr>
              <w:t>July 2017</w:t>
            </w:r>
          </w:p>
        </w:tc>
        <w:tc>
          <w:tcPr>
            <w:tcW w:w="0" w:type="auto"/>
          </w:tcPr>
          <w:p w14:paraId="6E485610" w14:textId="77777777" w:rsidR="008F6E7C" w:rsidRPr="00E97B55" w:rsidRDefault="008F6E7C" w:rsidP="009D0E4A">
            <w:pPr>
              <w:rPr>
                <w:rFonts w:asciiTheme="minorHAnsi" w:eastAsiaTheme="minorHAnsi" w:hAnsiTheme="minorHAnsi" w:cstheme="minorBidi"/>
                <w:bCs/>
                <w:sz w:val="22"/>
                <w:szCs w:val="22"/>
                <w:lang w:val="en-AU"/>
              </w:rPr>
            </w:pPr>
            <w:r w:rsidRPr="00E97B55">
              <w:rPr>
                <w:rFonts w:asciiTheme="minorHAnsi" w:eastAsiaTheme="minorHAnsi" w:hAnsiTheme="minorHAnsi" w:cstheme="minorBidi"/>
                <w:bCs/>
                <w:sz w:val="22"/>
                <w:szCs w:val="22"/>
                <w:lang w:val="en-AU"/>
              </w:rPr>
              <w:t>July 2020</w:t>
            </w:r>
          </w:p>
        </w:tc>
        <w:tc>
          <w:tcPr>
            <w:tcW w:w="2460" w:type="dxa"/>
          </w:tcPr>
          <w:p w14:paraId="681A9D0B" w14:textId="77777777" w:rsidR="008F6E7C" w:rsidRPr="00E97B55" w:rsidRDefault="008F6E7C" w:rsidP="009D0E4A">
            <w:pPr>
              <w:rPr>
                <w:rFonts w:asciiTheme="minorHAnsi" w:eastAsiaTheme="minorHAnsi" w:hAnsiTheme="minorHAnsi" w:cstheme="minorBidi"/>
                <w:bCs/>
                <w:sz w:val="22"/>
                <w:szCs w:val="22"/>
                <w:lang w:val="en-AU"/>
              </w:rPr>
            </w:pPr>
            <w:r w:rsidRPr="00E97B55">
              <w:rPr>
                <w:rFonts w:asciiTheme="minorHAnsi" w:eastAsiaTheme="minorHAnsi" w:hAnsiTheme="minorHAnsi" w:cstheme="minorBidi"/>
                <w:bCs/>
                <w:sz w:val="22"/>
                <w:szCs w:val="22"/>
                <w:lang w:val="en-AU"/>
              </w:rPr>
              <w:t xml:space="preserve">A. Tsombanakis &amp; M. </w:t>
            </w:r>
            <w:proofErr w:type="spellStart"/>
            <w:r w:rsidRPr="00E97B55">
              <w:rPr>
                <w:rFonts w:asciiTheme="minorHAnsi" w:eastAsiaTheme="minorHAnsi" w:hAnsiTheme="minorHAnsi" w:cstheme="minorBidi"/>
                <w:bCs/>
                <w:sz w:val="22"/>
                <w:szCs w:val="22"/>
                <w:lang w:val="en-AU"/>
              </w:rPr>
              <w:t>Mavroucas</w:t>
            </w:r>
            <w:proofErr w:type="spellEnd"/>
            <w:r w:rsidRPr="00E97B55">
              <w:rPr>
                <w:rFonts w:asciiTheme="minorHAnsi" w:eastAsiaTheme="minorHAnsi" w:hAnsiTheme="minorHAnsi" w:cstheme="minorBidi"/>
                <w:bCs/>
                <w:sz w:val="22"/>
                <w:szCs w:val="22"/>
                <w:lang w:val="en-AU"/>
              </w:rPr>
              <w:t xml:space="preserve"> – Directors LF OOSHC</w:t>
            </w:r>
          </w:p>
        </w:tc>
        <w:tc>
          <w:tcPr>
            <w:tcW w:w="2642" w:type="dxa"/>
          </w:tcPr>
          <w:p w14:paraId="6007AB4D" w14:textId="77777777" w:rsidR="008F6E7C" w:rsidRPr="00E97B55" w:rsidRDefault="008F6E7C" w:rsidP="009D0E4A">
            <w:pPr>
              <w:rPr>
                <w:rFonts w:asciiTheme="minorHAnsi" w:eastAsiaTheme="minorHAnsi" w:hAnsiTheme="minorHAnsi" w:cstheme="minorBidi"/>
                <w:bCs/>
                <w:sz w:val="22"/>
                <w:szCs w:val="22"/>
                <w:lang w:val="en-AU"/>
              </w:rPr>
            </w:pPr>
          </w:p>
        </w:tc>
      </w:tr>
    </w:tbl>
    <w:p w14:paraId="37F5409A" w14:textId="77777777" w:rsidR="00D15F42" w:rsidRPr="00EE26CD" w:rsidRDefault="00D15F42" w:rsidP="00EE26CD">
      <w:pPr>
        <w:rPr>
          <w:rFonts w:asciiTheme="minorHAnsi" w:hAnsiTheme="minorHAnsi"/>
        </w:rPr>
      </w:pPr>
    </w:p>
    <w:sectPr w:rsidR="00D15F42" w:rsidRPr="00EE26CD" w:rsidSect="00EE26CD">
      <w:footerReference w:type="default" r:id="rId15"/>
      <w:footerReference w:type="first" r:id="rId16"/>
      <w:pgSz w:w="11899" w:h="16838"/>
      <w:pgMar w:top="900" w:right="1267" w:bottom="1080" w:left="156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9FB3B7" w14:textId="77777777" w:rsidR="00A1048F" w:rsidRDefault="00A1048F" w:rsidP="00EE26CD">
      <w:r>
        <w:separator/>
      </w:r>
    </w:p>
  </w:endnote>
  <w:endnote w:type="continuationSeparator" w:id="0">
    <w:p w14:paraId="596EE902" w14:textId="77777777" w:rsidR="00A1048F" w:rsidRDefault="00A1048F" w:rsidP="00EE26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icrosoft JhengHei Light">
    <w:panose1 w:val="020B0304030504040204"/>
    <w:charset w:val="80"/>
    <w:family w:val="swiss"/>
    <w:pitch w:val="variable"/>
    <w:sig w:usb0="A0000AEF" w:usb1="29CFFCFB" w:usb2="00000016" w:usb3="00000000" w:csb0="003E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5195C0" w14:textId="77777777" w:rsidR="00771FBE" w:rsidRDefault="00771FBE">
    <w:pPr>
      <w:pStyle w:val="Footer"/>
    </w:pPr>
  </w:p>
  <w:p w14:paraId="60EAE1EE" w14:textId="77777777" w:rsidR="00771FBE" w:rsidRDefault="00771FB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644FC8" w14:textId="77777777" w:rsidR="00771FBE" w:rsidRDefault="00771FBE">
    <w:pPr>
      <w:pStyle w:val="Footer"/>
    </w:pPr>
  </w:p>
  <w:p w14:paraId="2D5560C8" w14:textId="77777777" w:rsidR="00771FBE" w:rsidRDefault="00771FB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27BF6D" w14:textId="77777777" w:rsidR="00771FBE" w:rsidRDefault="00771FBE">
    <w:pPr>
      <w:pStyle w:val="Footer"/>
    </w:pPr>
  </w:p>
  <w:p w14:paraId="0EE775F8" w14:textId="77777777" w:rsidR="00771FBE" w:rsidRDefault="00771FBE"/>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63416440"/>
      <w:docPartObj>
        <w:docPartGallery w:val="Page Numbers (Bottom of Page)"/>
        <w:docPartUnique/>
      </w:docPartObj>
    </w:sdtPr>
    <w:sdtEndPr>
      <w:rPr>
        <w:noProof/>
      </w:rPr>
    </w:sdtEndPr>
    <w:sdtContent>
      <w:sdt>
        <w:sdtPr>
          <w:id w:val="-433135837"/>
          <w:docPartObj>
            <w:docPartGallery w:val="Page Numbers (Bottom of Page)"/>
            <w:docPartUnique/>
          </w:docPartObj>
        </w:sdtPr>
        <w:sdtEndPr>
          <w:rPr>
            <w:rFonts w:asciiTheme="minorHAnsi" w:eastAsiaTheme="minorHAnsi" w:hAnsiTheme="minorHAnsi" w:cstheme="minorBidi"/>
            <w:sz w:val="22"/>
            <w:szCs w:val="22"/>
            <w:lang w:val="en-AU"/>
          </w:rPr>
        </w:sdtEndPr>
        <w:sdtContent>
          <w:p w14:paraId="41CE085C" w14:textId="77777777" w:rsidR="00771FBE" w:rsidRPr="008F6E7C" w:rsidRDefault="00771FBE" w:rsidP="008F6E7C">
            <w:pPr>
              <w:pStyle w:val="Footer"/>
              <w:jc w:val="right"/>
              <w:rPr>
                <w:rFonts w:asciiTheme="minorHAnsi" w:eastAsiaTheme="minorHAnsi" w:hAnsiTheme="minorHAnsi" w:cstheme="minorBidi"/>
                <w:sz w:val="22"/>
                <w:szCs w:val="22"/>
                <w:lang w:val="en-AU"/>
              </w:rPr>
            </w:pPr>
            <w:r w:rsidRPr="00633273">
              <w:rPr>
                <w:rFonts w:asciiTheme="minorHAnsi" w:eastAsiaTheme="minorHAnsi" w:hAnsiTheme="minorHAnsi" w:cstheme="minorBidi"/>
                <w:sz w:val="22"/>
                <w:szCs w:val="22"/>
                <w:lang w:val="en-AU"/>
              </w:rPr>
              <w:t>Version 1</w:t>
            </w:r>
            <w:r w:rsidRPr="00633273">
              <w:rPr>
                <w:rFonts w:asciiTheme="minorHAnsi" w:eastAsiaTheme="minorHAnsi" w:hAnsiTheme="minorHAnsi" w:cstheme="minorBidi"/>
                <w:sz w:val="22"/>
                <w:szCs w:val="22"/>
                <w:lang w:val="en-AU"/>
              </w:rPr>
              <w:tab/>
            </w:r>
            <w:r>
              <w:rPr>
                <w:rFonts w:asciiTheme="minorHAnsi" w:eastAsiaTheme="minorHAnsi" w:hAnsiTheme="minorHAnsi" w:cstheme="minorBidi"/>
                <w:sz w:val="22"/>
                <w:szCs w:val="22"/>
                <w:lang w:val="en-AU"/>
              </w:rPr>
              <w:t>Fees policy</w:t>
            </w:r>
            <w:r w:rsidRPr="00633273">
              <w:rPr>
                <w:rFonts w:asciiTheme="minorHAnsi" w:eastAsiaTheme="minorHAnsi" w:hAnsiTheme="minorHAnsi" w:cstheme="minorBidi"/>
                <w:sz w:val="22"/>
                <w:szCs w:val="22"/>
                <w:lang w:val="en-AU"/>
              </w:rPr>
              <w:tab/>
            </w:r>
            <w:sdt>
              <w:sdtPr>
                <w:rPr>
                  <w:rFonts w:asciiTheme="minorHAnsi" w:eastAsiaTheme="minorHAnsi" w:hAnsiTheme="minorHAnsi" w:cstheme="minorBidi"/>
                  <w:sz w:val="22"/>
                  <w:szCs w:val="22"/>
                  <w:lang w:val="en-AU"/>
                </w:rPr>
                <w:id w:val="-1743635939"/>
                <w:docPartObj>
                  <w:docPartGallery w:val="Page Numbers (Bottom of Page)"/>
                  <w:docPartUnique/>
                </w:docPartObj>
              </w:sdtPr>
              <w:sdtEndPr/>
              <w:sdtContent>
                <w:sdt>
                  <w:sdtPr>
                    <w:rPr>
                      <w:rFonts w:asciiTheme="minorHAnsi" w:eastAsiaTheme="minorHAnsi" w:hAnsiTheme="minorHAnsi" w:cstheme="minorBidi"/>
                      <w:sz w:val="22"/>
                      <w:szCs w:val="22"/>
                      <w:lang w:val="en-AU"/>
                    </w:rPr>
                    <w:id w:val="-969970833"/>
                    <w:docPartObj>
                      <w:docPartGallery w:val="Page Numbers (Top of Page)"/>
                      <w:docPartUnique/>
                    </w:docPartObj>
                  </w:sdtPr>
                  <w:sdtEndPr/>
                  <w:sdtContent>
                    <w:r w:rsidRPr="00633273">
                      <w:rPr>
                        <w:rFonts w:asciiTheme="minorHAnsi" w:eastAsiaTheme="minorHAnsi" w:hAnsiTheme="minorHAnsi" w:cstheme="minorBidi"/>
                        <w:sz w:val="22"/>
                        <w:szCs w:val="22"/>
                        <w:lang w:val="en-AU"/>
                      </w:rPr>
                      <w:t xml:space="preserve">Page </w:t>
                    </w:r>
                    <w:r w:rsidRPr="00633273">
                      <w:rPr>
                        <w:rFonts w:asciiTheme="minorHAnsi" w:eastAsiaTheme="minorHAnsi" w:hAnsiTheme="minorHAnsi" w:cstheme="minorBidi"/>
                        <w:sz w:val="22"/>
                        <w:szCs w:val="22"/>
                        <w:lang w:val="en-AU"/>
                      </w:rPr>
                      <w:fldChar w:fldCharType="begin"/>
                    </w:r>
                    <w:r w:rsidRPr="00633273">
                      <w:rPr>
                        <w:rFonts w:asciiTheme="minorHAnsi" w:eastAsiaTheme="minorHAnsi" w:hAnsiTheme="minorHAnsi" w:cstheme="minorBidi"/>
                        <w:sz w:val="22"/>
                        <w:szCs w:val="22"/>
                        <w:lang w:val="en-AU"/>
                      </w:rPr>
                      <w:instrText xml:space="preserve"> PAGE </w:instrText>
                    </w:r>
                    <w:r w:rsidRPr="00633273">
                      <w:rPr>
                        <w:rFonts w:asciiTheme="minorHAnsi" w:eastAsiaTheme="minorHAnsi" w:hAnsiTheme="minorHAnsi" w:cstheme="minorBidi"/>
                        <w:sz w:val="22"/>
                        <w:szCs w:val="22"/>
                        <w:lang w:val="en-AU"/>
                      </w:rPr>
                      <w:fldChar w:fldCharType="separate"/>
                    </w:r>
                    <w:r w:rsidR="00E8665E">
                      <w:rPr>
                        <w:rFonts w:asciiTheme="minorHAnsi" w:eastAsiaTheme="minorHAnsi" w:hAnsiTheme="minorHAnsi" w:cstheme="minorBidi"/>
                        <w:noProof/>
                        <w:sz w:val="22"/>
                        <w:szCs w:val="22"/>
                        <w:lang w:val="en-AU"/>
                      </w:rPr>
                      <w:t>4</w:t>
                    </w:r>
                    <w:r w:rsidRPr="00633273">
                      <w:rPr>
                        <w:rFonts w:asciiTheme="minorHAnsi" w:eastAsiaTheme="minorHAnsi" w:hAnsiTheme="minorHAnsi" w:cstheme="minorBidi"/>
                        <w:sz w:val="22"/>
                        <w:szCs w:val="22"/>
                        <w:lang w:val="en-AU"/>
                      </w:rPr>
                      <w:fldChar w:fldCharType="end"/>
                    </w:r>
                    <w:r w:rsidRPr="00633273">
                      <w:rPr>
                        <w:rFonts w:asciiTheme="minorHAnsi" w:eastAsiaTheme="minorHAnsi" w:hAnsiTheme="minorHAnsi" w:cstheme="minorBidi"/>
                        <w:sz w:val="22"/>
                        <w:szCs w:val="22"/>
                        <w:lang w:val="en-AU"/>
                      </w:rPr>
                      <w:t xml:space="preserve"> of </w:t>
                    </w:r>
                    <w:r w:rsidRPr="00633273">
                      <w:rPr>
                        <w:rFonts w:asciiTheme="minorHAnsi" w:eastAsiaTheme="minorHAnsi" w:hAnsiTheme="minorHAnsi" w:cstheme="minorBidi"/>
                        <w:sz w:val="22"/>
                        <w:szCs w:val="22"/>
                        <w:lang w:val="en-AU"/>
                      </w:rPr>
                      <w:fldChar w:fldCharType="begin"/>
                    </w:r>
                    <w:r w:rsidRPr="00633273">
                      <w:rPr>
                        <w:rFonts w:asciiTheme="minorHAnsi" w:eastAsiaTheme="minorHAnsi" w:hAnsiTheme="minorHAnsi" w:cstheme="minorBidi"/>
                        <w:sz w:val="22"/>
                        <w:szCs w:val="22"/>
                        <w:lang w:val="en-AU"/>
                      </w:rPr>
                      <w:instrText xml:space="preserve"> NUMPAGES  </w:instrText>
                    </w:r>
                    <w:r w:rsidRPr="00633273">
                      <w:rPr>
                        <w:rFonts w:asciiTheme="minorHAnsi" w:eastAsiaTheme="minorHAnsi" w:hAnsiTheme="minorHAnsi" w:cstheme="minorBidi"/>
                        <w:sz w:val="22"/>
                        <w:szCs w:val="22"/>
                        <w:lang w:val="en-AU"/>
                      </w:rPr>
                      <w:fldChar w:fldCharType="separate"/>
                    </w:r>
                    <w:r w:rsidR="00E8665E">
                      <w:rPr>
                        <w:rFonts w:asciiTheme="minorHAnsi" w:eastAsiaTheme="minorHAnsi" w:hAnsiTheme="minorHAnsi" w:cstheme="minorBidi"/>
                        <w:noProof/>
                        <w:sz w:val="22"/>
                        <w:szCs w:val="22"/>
                        <w:lang w:val="en-AU"/>
                      </w:rPr>
                      <w:t>7</w:t>
                    </w:r>
                    <w:r w:rsidRPr="00633273">
                      <w:rPr>
                        <w:rFonts w:asciiTheme="minorHAnsi" w:eastAsiaTheme="minorHAnsi" w:hAnsiTheme="minorHAnsi" w:cstheme="minorBidi"/>
                        <w:sz w:val="22"/>
                        <w:szCs w:val="22"/>
                        <w:lang w:val="en-AU"/>
                      </w:rPr>
                      <w:fldChar w:fldCharType="end"/>
                    </w:r>
                  </w:sdtContent>
                </w:sdt>
              </w:sdtContent>
            </w:sdt>
          </w:p>
        </w:sdtContent>
      </w:sdt>
    </w:sdtContent>
  </w:sdt>
  <w:p w14:paraId="18238ABD" w14:textId="77777777" w:rsidR="00771FBE" w:rsidRDefault="00771FB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24374136"/>
      <w:docPartObj>
        <w:docPartGallery w:val="Page Numbers (Bottom of Page)"/>
        <w:docPartUnique/>
      </w:docPartObj>
    </w:sdtPr>
    <w:sdtEndPr>
      <w:rPr>
        <w:noProof/>
      </w:rPr>
    </w:sdtEndPr>
    <w:sdtContent>
      <w:sdt>
        <w:sdtPr>
          <w:id w:val="-730467005"/>
          <w:docPartObj>
            <w:docPartGallery w:val="Page Numbers (Bottom of Page)"/>
            <w:docPartUnique/>
          </w:docPartObj>
        </w:sdtPr>
        <w:sdtEndPr>
          <w:rPr>
            <w:rFonts w:asciiTheme="minorHAnsi" w:eastAsiaTheme="minorHAnsi" w:hAnsiTheme="minorHAnsi" w:cstheme="minorBidi"/>
            <w:sz w:val="22"/>
            <w:szCs w:val="22"/>
            <w:lang w:val="en-AU"/>
          </w:rPr>
        </w:sdtEndPr>
        <w:sdtContent>
          <w:p w14:paraId="399D763F" w14:textId="77777777" w:rsidR="00771FBE" w:rsidRPr="008F6E7C" w:rsidRDefault="00771FBE" w:rsidP="008F6E7C">
            <w:pPr>
              <w:pStyle w:val="Footer"/>
              <w:jc w:val="right"/>
              <w:rPr>
                <w:rFonts w:asciiTheme="minorHAnsi" w:eastAsiaTheme="minorHAnsi" w:hAnsiTheme="minorHAnsi" w:cstheme="minorBidi"/>
                <w:sz w:val="22"/>
                <w:szCs w:val="22"/>
                <w:lang w:val="en-AU"/>
              </w:rPr>
            </w:pPr>
            <w:r w:rsidRPr="00633273">
              <w:rPr>
                <w:rFonts w:asciiTheme="minorHAnsi" w:eastAsiaTheme="minorHAnsi" w:hAnsiTheme="minorHAnsi" w:cstheme="minorBidi"/>
                <w:sz w:val="22"/>
                <w:szCs w:val="22"/>
                <w:lang w:val="en-AU"/>
              </w:rPr>
              <w:t>Version 1</w:t>
            </w:r>
            <w:r w:rsidRPr="00633273">
              <w:rPr>
                <w:rFonts w:asciiTheme="minorHAnsi" w:eastAsiaTheme="minorHAnsi" w:hAnsiTheme="minorHAnsi" w:cstheme="minorBidi"/>
                <w:sz w:val="22"/>
                <w:szCs w:val="22"/>
                <w:lang w:val="en-AU"/>
              </w:rPr>
              <w:tab/>
            </w:r>
            <w:r>
              <w:rPr>
                <w:rFonts w:asciiTheme="minorHAnsi" w:eastAsiaTheme="minorHAnsi" w:hAnsiTheme="minorHAnsi" w:cstheme="minorBidi"/>
                <w:sz w:val="22"/>
                <w:szCs w:val="22"/>
                <w:lang w:val="en-AU"/>
              </w:rPr>
              <w:t>Fees policy</w:t>
            </w:r>
            <w:r w:rsidRPr="00633273">
              <w:rPr>
                <w:rFonts w:asciiTheme="minorHAnsi" w:eastAsiaTheme="minorHAnsi" w:hAnsiTheme="minorHAnsi" w:cstheme="minorBidi"/>
                <w:sz w:val="22"/>
                <w:szCs w:val="22"/>
                <w:lang w:val="en-AU"/>
              </w:rPr>
              <w:tab/>
            </w:r>
            <w:sdt>
              <w:sdtPr>
                <w:rPr>
                  <w:rFonts w:asciiTheme="minorHAnsi" w:eastAsiaTheme="minorHAnsi" w:hAnsiTheme="minorHAnsi" w:cstheme="minorBidi"/>
                  <w:sz w:val="22"/>
                  <w:szCs w:val="22"/>
                  <w:lang w:val="en-AU"/>
                </w:rPr>
                <w:id w:val="-2014824168"/>
                <w:docPartObj>
                  <w:docPartGallery w:val="Page Numbers (Bottom of Page)"/>
                  <w:docPartUnique/>
                </w:docPartObj>
              </w:sdtPr>
              <w:sdtEndPr/>
              <w:sdtContent>
                <w:sdt>
                  <w:sdtPr>
                    <w:rPr>
                      <w:rFonts w:asciiTheme="minorHAnsi" w:eastAsiaTheme="minorHAnsi" w:hAnsiTheme="minorHAnsi" w:cstheme="minorBidi"/>
                      <w:sz w:val="22"/>
                      <w:szCs w:val="22"/>
                      <w:lang w:val="en-AU"/>
                    </w:rPr>
                    <w:id w:val="-1490786020"/>
                    <w:docPartObj>
                      <w:docPartGallery w:val="Page Numbers (Top of Page)"/>
                      <w:docPartUnique/>
                    </w:docPartObj>
                  </w:sdtPr>
                  <w:sdtEndPr/>
                  <w:sdtContent>
                    <w:r w:rsidRPr="00633273">
                      <w:rPr>
                        <w:rFonts w:asciiTheme="minorHAnsi" w:eastAsiaTheme="minorHAnsi" w:hAnsiTheme="minorHAnsi" w:cstheme="minorBidi"/>
                        <w:sz w:val="22"/>
                        <w:szCs w:val="22"/>
                        <w:lang w:val="en-AU"/>
                      </w:rPr>
                      <w:t xml:space="preserve">Page </w:t>
                    </w:r>
                    <w:r w:rsidRPr="00633273">
                      <w:rPr>
                        <w:rFonts w:asciiTheme="minorHAnsi" w:eastAsiaTheme="minorHAnsi" w:hAnsiTheme="minorHAnsi" w:cstheme="minorBidi"/>
                        <w:sz w:val="22"/>
                        <w:szCs w:val="22"/>
                        <w:lang w:val="en-AU"/>
                      </w:rPr>
                      <w:fldChar w:fldCharType="begin"/>
                    </w:r>
                    <w:r w:rsidRPr="00633273">
                      <w:rPr>
                        <w:rFonts w:asciiTheme="minorHAnsi" w:eastAsiaTheme="minorHAnsi" w:hAnsiTheme="minorHAnsi" w:cstheme="minorBidi"/>
                        <w:sz w:val="22"/>
                        <w:szCs w:val="22"/>
                        <w:lang w:val="en-AU"/>
                      </w:rPr>
                      <w:instrText xml:space="preserve"> PAGE </w:instrText>
                    </w:r>
                    <w:r w:rsidRPr="00633273">
                      <w:rPr>
                        <w:rFonts w:asciiTheme="minorHAnsi" w:eastAsiaTheme="minorHAnsi" w:hAnsiTheme="minorHAnsi" w:cstheme="minorBidi"/>
                        <w:sz w:val="22"/>
                        <w:szCs w:val="22"/>
                        <w:lang w:val="en-AU"/>
                      </w:rPr>
                      <w:fldChar w:fldCharType="separate"/>
                    </w:r>
                    <w:r w:rsidR="00E8665E">
                      <w:rPr>
                        <w:rFonts w:asciiTheme="minorHAnsi" w:eastAsiaTheme="minorHAnsi" w:hAnsiTheme="minorHAnsi" w:cstheme="minorBidi"/>
                        <w:noProof/>
                        <w:sz w:val="22"/>
                        <w:szCs w:val="22"/>
                        <w:lang w:val="en-AU"/>
                      </w:rPr>
                      <w:t>1</w:t>
                    </w:r>
                    <w:r w:rsidRPr="00633273">
                      <w:rPr>
                        <w:rFonts w:asciiTheme="minorHAnsi" w:eastAsiaTheme="minorHAnsi" w:hAnsiTheme="minorHAnsi" w:cstheme="minorBidi"/>
                        <w:sz w:val="22"/>
                        <w:szCs w:val="22"/>
                        <w:lang w:val="en-AU"/>
                      </w:rPr>
                      <w:fldChar w:fldCharType="end"/>
                    </w:r>
                    <w:r w:rsidRPr="00633273">
                      <w:rPr>
                        <w:rFonts w:asciiTheme="minorHAnsi" w:eastAsiaTheme="minorHAnsi" w:hAnsiTheme="minorHAnsi" w:cstheme="minorBidi"/>
                        <w:sz w:val="22"/>
                        <w:szCs w:val="22"/>
                        <w:lang w:val="en-AU"/>
                      </w:rPr>
                      <w:t xml:space="preserve"> of </w:t>
                    </w:r>
                    <w:r w:rsidRPr="00633273">
                      <w:rPr>
                        <w:rFonts w:asciiTheme="minorHAnsi" w:eastAsiaTheme="minorHAnsi" w:hAnsiTheme="minorHAnsi" w:cstheme="minorBidi"/>
                        <w:sz w:val="22"/>
                        <w:szCs w:val="22"/>
                        <w:lang w:val="en-AU"/>
                      </w:rPr>
                      <w:fldChar w:fldCharType="begin"/>
                    </w:r>
                    <w:r w:rsidRPr="00633273">
                      <w:rPr>
                        <w:rFonts w:asciiTheme="minorHAnsi" w:eastAsiaTheme="minorHAnsi" w:hAnsiTheme="minorHAnsi" w:cstheme="minorBidi"/>
                        <w:sz w:val="22"/>
                        <w:szCs w:val="22"/>
                        <w:lang w:val="en-AU"/>
                      </w:rPr>
                      <w:instrText xml:space="preserve"> NUMPAGES  </w:instrText>
                    </w:r>
                    <w:r w:rsidRPr="00633273">
                      <w:rPr>
                        <w:rFonts w:asciiTheme="minorHAnsi" w:eastAsiaTheme="minorHAnsi" w:hAnsiTheme="minorHAnsi" w:cstheme="minorBidi"/>
                        <w:sz w:val="22"/>
                        <w:szCs w:val="22"/>
                        <w:lang w:val="en-AU"/>
                      </w:rPr>
                      <w:fldChar w:fldCharType="separate"/>
                    </w:r>
                    <w:r w:rsidR="00E8665E">
                      <w:rPr>
                        <w:rFonts w:asciiTheme="minorHAnsi" w:eastAsiaTheme="minorHAnsi" w:hAnsiTheme="minorHAnsi" w:cstheme="minorBidi"/>
                        <w:noProof/>
                        <w:sz w:val="22"/>
                        <w:szCs w:val="22"/>
                        <w:lang w:val="en-AU"/>
                      </w:rPr>
                      <w:t>7</w:t>
                    </w:r>
                    <w:r w:rsidRPr="00633273">
                      <w:rPr>
                        <w:rFonts w:asciiTheme="minorHAnsi" w:eastAsiaTheme="minorHAnsi" w:hAnsiTheme="minorHAnsi" w:cstheme="minorBidi"/>
                        <w:sz w:val="22"/>
                        <w:szCs w:val="22"/>
                        <w:lang w:val="en-AU"/>
                      </w:rPr>
                      <w:fldChar w:fldCharType="end"/>
                    </w:r>
                  </w:sdtContent>
                </w:sdt>
              </w:sdtContent>
            </w:sdt>
          </w:p>
        </w:sdtContent>
      </w:sdt>
    </w:sdtContent>
  </w:sdt>
  <w:p w14:paraId="68CE1A7D" w14:textId="77777777" w:rsidR="00771FBE" w:rsidRDefault="00771FB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F77692" w14:textId="77777777" w:rsidR="00A1048F" w:rsidRDefault="00A1048F" w:rsidP="00EE26CD">
      <w:r>
        <w:separator/>
      </w:r>
    </w:p>
  </w:footnote>
  <w:footnote w:type="continuationSeparator" w:id="0">
    <w:p w14:paraId="4BD2C678" w14:textId="77777777" w:rsidR="00A1048F" w:rsidRDefault="00A1048F" w:rsidP="00EE26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96983D" w14:textId="77777777" w:rsidR="00771FBE" w:rsidRDefault="00771FBE">
    <w:pPr>
      <w:pStyle w:val="Header"/>
    </w:pPr>
  </w:p>
  <w:p w14:paraId="255B3EFE" w14:textId="77777777" w:rsidR="00771FBE" w:rsidRDefault="00771FB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83722B" w14:textId="77777777" w:rsidR="00771FBE" w:rsidRDefault="00771FBE">
    <w:pPr>
      <w:pStyle w:val="Header"/>
    </w:pPr>
  </w:p>
  <w:p w14:paraId="34BF8BBA" w14:textId="77777777" w:rsidR="00771FBE" w:rsidRDefault="00771FB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96905"/>
    <w:multiLevelType w:val="hybridMultilevel"/>
    <w:tmpl w:val="4EF446BC"/>
    <w:lvl w:ilvl="0" w:tplc="04090003">
      <w:start w:val="1"/>
      <w:numFmt w:val="bullet"/>
      <w:lvlText w:val="o"/>
      <w:lvlJc w:val="left"/>
      <w:pPr>
        <w:ind w:left="1080" w:hanging="360"/>
      </w:pPr>
      <w:rPr>
        <w:rFonts w:ascii="Courier New" w:hAnsi="Courier New"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 w15:restartNumberingAfterBreak="0">
    <w:nsid w:val="028B2B7E"/>
    <w:multiLevelType w:val="hybridMultilevel"/>
    <w:tmpl w:val="BA3E66B0"/>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C2D5320"/>
    <w:multiLevelType w:val="hybridMultilevel"/>
    <w:tmpl w:val="D6DC337E"/>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C607D69"/>
    <w:multiLevelType w:val="hybridMultilevel"/>
    <w:tmpl w:val="126E4682"/>
    <w:lvl w:ilvl="0" w:tplc="D432016C">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14D61870"/>
    <w:multiLevelType w:val="hybridMultilevel"/>
    <w:tmpl w:val="38F8D85E"/>
    <w:lvl w:ilvl="0" w:tplc="A89295BE">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EE17AE"/>
    <w:multiLevelType w:val="hybridMultilevel"/>
    <w:tmpl w:val="2A36AD6E"/>
    <w:lvl w:ilvl="0" w:tplc="D432016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F5048C5"/>
    <w:multiLevelType w:val="hybridMultilevel"/>
    <w:tmpl w:val="E6946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7C6BBE"/>
    <w:multiLevelType w:val="hybridMultilevel"/>
    <w:tmpl w:val="42786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915A62"/>
    <w:multiLevelType w:val="hybridMultilevel"/>
    <w:tmpl w:val="6B785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2E3011"/>
    <w:multiLevelType w:val="hybridMultilevel"/>
    <w:tmpl w:val="56FEDCB2"/>
    <w:lvl w:ilvl="0" w:tplc="D432016C">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3932014A"/>
    <w:multiLevelType w:val="hybridMultilevel"/>
    <w:tmpl w:val="6730FE9E"/>
    <w:lvl w:ilvl="0" w:tplc="04090003">
      <w:start w:val="1"/>
      <w:numFmt w:val="bullet"/>
      <w:lvlText w:val="o"/>
      <w:lvlJc w:val="left"/>
      <w:pPr>
        <w:tabs>
          <w:tab w:val="num" w:pos="1440"/>
        </w:tabs>
        <w:ind w:left="1440" w:hanging="360"/>
      </w:pPr>
      <w:rPr>
        <w:rFonts w:ascii="Courier New" w:hAnsi="Courier New"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1" w15:restartNumberingAfterBreak="0">
    <w:nsid w:val="3DB51541"/>
    <w:multiLevelType w:val="hybridMultilevel"/>
    <w:tmpl w:val="ECAAE09E"/>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15:restartNumberingAfterBreak="0">
    <w:nsid w:val="3E4947BD"/>
    <w:multiLevelType w:val="hybridMultilevel"/>
    <w:tmpl w:val="DCBCB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621F74"/>
    <w:multiLevelType w:val="hybridMultilevel"/>
    <w:tmpl w:val="A6A24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D81FA6"/>
    <w:multiLevelType w:val="hybridMultilevel"/>
    <w:tmpl w:val="BC8E4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31E0F9C"/>
    <w:multiLevelType w:val="hybridMultilevel"/>
    <w:tmpl w:val="102E383E"/>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3B82074"/>
    <w:multiLevelType w:val="hybridMultilevel"/>
    <w:tmpl w:val="64AA64E2"/>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3FD12B7"/>
    <w:multiLevelType w:val="hybridMultilevel"/>
    <w:tmpl w:val="3B023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13052E"/>
    <w:multiLevelType w:val="hybridMultilevel"/>
    <w:tmpl w:val="3ACCFBFE"/>
    <w:lvl w:ilvl="0" w:tplc="80FE358A">
      <w:start w:val="6"/>
      <w:numFmt w:val="lowerLetter"/>
      <w:lvlText w:val="%1)"/>
      <w:lvlJc w:val="left"/>
      <w:pPr>
        <w:tabs>
          <w:tab w:val="num" w:pos="1080"/>
        </w:tabs>
        <w:ind w:left="1080" w:hanging="360"/>
      </w:pPr>
      <w:rPr>
        <w:rFonts w:hint="default"/>
        <w:sz w:val="24"/>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15:restartNumberingAfterBreak="0">
    <w:nsid w:val="493963FF"/>
    <w:multiLevelType w:val="hybridMultilevel"/>
    <w:tmpl w:val="FF04E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EC39BB"/>
    <w:multiLevelType w:val="hybridMultilevel"/>
    <w:tmpl w:val="A41AF274"/>
    <w:lvl w:ilvl="0" w:tplc="0C090001">
      <w:start w:val="1"/>
      <w:numFmt w:val="bullet"/>
      <w:lvlText w:val=""/>
      <w:lvlJc w:val="left"/>
      <w:pPr>
        <w:tabs>
          <w:tab w:val="num" w:pos="360"/>
        </w:tabs>
        <w:ind w:left="360" w:hanging="360"/>
      </w:pPr>
      <w:rPr>
        <w:rFonts w:ascii="Symbol" w:hAnsi="Symbol" w:hint="default"/>
      </w:rPr>
    </w:lvl>
    <w:lvl w:ilvl="1" w:tplc="0C090003" w:tentative="1">
      <w:start w:val="1"/>
      <w:numFmt w:val="bullet"/>
      <w:lvlText w:val="o"/>
      <w:lvlJc w:val="left"/>
      <w:pPr>
        <w:ind w:left="360" w:hanging="360"/>
      </w:pPr>
      <w:rPr>
        <w:rFonts w:ascii="Courier New" w:hAnsi="Courier New" w:cs="Courier New" w:hint="default"/>
      </w:rPr>
    </w:lvl>
    <w:lvl w:ilvl="2" w:tplc="0C090005" w:tentative="1">
      <w:start w:val="1"/>
      <w:numFmt w:val="bullet"/>
      <w:lvlText w:val=""/>
      <w:lvlJc w:val="left"/>
      <w:pPr>
        <w:ind w:left="1080" w:hanging="360"/>
      </w:pPr>
      <w:rPr>
        <w:rFonts w:ascii="Wingdings" w:hAnsi="Wingdings" w:hint="default"/>
      </w:rPr>
    </w:lvl>
    <w:lvl w:ilvl="3" w:tplc="0C090001" w:tentative="1">
      <w:start w:val="1"/>
      <w:numFmt w:val="bullet"/>
      <w:lvlText w:val=""/>
      <w:lvlJc w:val="left"/>
      <w:pPr>
        <w:ind w:left="1800" w:hanging="360"/>
      </w:pPr>
      <w:rPr>
        <w:rFonts w:ascii="Symbol" w:hAnsi="Symbol" w:hint="default"/>
      </w:rPr>
    </w:lvl>
    <w:lvl w:ilvl="4" w:tplc="0C090003" w:tentative="1">
      <w:start w:val="1"/>
      <w:numFmt w:val="bullet"/>
      <w:lvlText w:val="o"/>
      <w:lvlJc w:val="left"/>
      <w:pPr>
        <w:ind w:left="2520" w:hanging="360"/>
      </w:pPr>
      <w:rPr>
        <w:rFonts w:ascii="Courier New" w:hAnsi="Courier New" w:cs="Courier New" w:hint="default"/>
      </w:rPr>
    </w:lvl>
    <w:lvl w:ilvl="5" w:tplc="0C090005" w:tentative="1">
      <w:start w:val="1"/>
      <w:numFmt w:val="bullet"/>
      <w:lvlText w:val=""/>
      <w:lvlJc w:val="left"/>
      <w:pPr>
        <w:ind w:left="3240" w:hanging="360"/>
      </w:pPr>
      <w:rPr>
        <w:rFonts w:ascii="Wingdings" w:hAnsi="Wingdings" w:hint="default"/>
      </w:rPr>
    </w:lvl>
    <w:lvl w:ilvl="6" w:tplc="0C090001" w:tentative="1">
      <w:start w:val="1"/>
      <w:numFmt w:val="bullet"/>
      <w:lvlText w:val=""/>
      <w:lvlJc w:val="left"/>
      <w:pPr>
        <w:ind w:left="3960" w:hanging="360"/>
      </w:pPr>
      <w:rPr>
        <w:rFonts w:ascii="Symbol" w:hAnsi="Symbol" w:hint="default"/>
      </w:rPr>
    </w:lvl>
    <w:lvl w:ilvl="7" w:tplc="0C090003" w:tentative="1">
      <w:start w:val="1"/>
      <w:numFmt w:val="bullet"/>
      <w:lvlText w:val="o"/>
      <w:lvlJc w:val="left"/>
      <w:pPr>
        <w:ind w:left="4680" w:hanging="360"/>
      </w:pPr>
      <w:rPr>
        <w:rFonts w:ascii="Courier New" w:hAnsi="Courier New" w:cs="Courier New" w:hint="default"/>
      </w:rPr>
    </w:lvl>
    <w:lvl w:ilvl="8" w:tplc="0C090005" w:tentative="1">
      <w:start w:val="1"/>
      <w:numFmt w:val="bullet"/>
      <w:lvlText w:val=""/>
      <w:lvlJc w:val="left"/>
      <w:pPr>
        <w:ind w:left="5400" w:hanging="360"/>
      </w:pPr>
      <w:rPr>
        <w:rFonts w:ascii="Wingdings" w:hAnsi="Wingdings" w:hint="default"/>
      </w:rPr>
    </w:lvl>
  </w:abstractNum>
  <w:abstractNum w:abstractNumId="21" w15:restartNumberingAfterBreak="0">
    <w:nsid w:val="4D8F1D67"/>
    <w:multiLevelType w:val="hybridMultilevel"/>
    <w:tmpl w:val="7366A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DAB7130"/>
    <w:multiLevelType w:val="hybridMultilevel"/>
    <w:tmpl w:val="6EA07796"/>
    <w:lvl w:ilvl="0" w:tplc="86FA9FFE">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4804B6"/>
    <w:multiLevelType w:val="hybridMultilevel"/>
    <w:tmpl w:val="760638A6"/>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4" w15:restartNumberingAfterBreak="0">
    <w:nsid w:val="58254F79"/>
    <w:multiLevelType w:val="hybridMultilevel"/>
    <w:tmpl w:val="547ED470"/>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586C7919"/>
    <w:multiLevelType w:val="hybridMultilevel"/>
    <w:tmpl w:val="F38A83B4"/>
    <w:lvl w:ilvl="0" w:tplc="D432016C">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6" w15:restartNumberingAfterBreak="0">
    <w:nsid w:val="5A1E0753"/>
    <w:multiLevelType w:val="hybridMultilevel"/>
    <w:tmpl w:val="9C585C0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7" w15:restartNumberingAfterBreak="0">
    <w:nsid w:val="5AE30ABD"/>
    <w:multiLevelType w:val="hybridMultilevel"/>
    <w:tmpl w:val="56EAA292"/>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21B727C"/>
    <w:multiLevelType w:val="hybridMultilevel"/>
    <w:tmpl w:val="6DD63AC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15:restartNumberingAfterBreak="0">
    <w:nsid w:val="63090FD2"/>
    <w:multiLevelType w:val="hybridMultilevel"/>
    <w:tmpl w:val="D6DC337E"/>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3D815D7"/>
    <w:multiLevelType w:val="hybridMultilevel"/>
    <w:tmpl w:val="B96C1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6191BE8"/>
    <w:multiLevelType w:val="hybridMultilevel"/>
    <w:tmpl w:val="77B6F3A0"/>
    <w:lvl w:ilvl="0" w:tplc="D432016C">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666F047A"/>
    <w:multiLevelType w:val="hybridMultilevel"/>
    <w:tmpl w:val="D42402A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3" w15:restartNumberingAfterBreak="0">
    <w:nsid w:val="678404F1"/>
    <w:multiLevelType w:val="hybridMultilevel"/>
    <w:tmpl w:val="7DD0F242"/>
    <w:lvl w:ilvl="0" w:tplc="D432016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8F548A3"/>
    <w:multiLevelType w:val="hybridMultilevel"/>
    <w:tmpl w:val="B1AC99A0"/>
    <w:lvl w:ilvl="0" w:tplc="D432016C">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9E54C20"/>
    <w:multiLevelType w:val="hybridMultilevel"/>
    <w:tmpl w:val="6046D9A6"/>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FC93D14"/>
    <w:multiLevelType w:val="hybridMultilevel"/>
    <w:tmpl w:val="ABF45BF8"/>
    <w:lvl w:ilvl="0" w:tplc="D432016C">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7" w15:restartNumberingAfterBreak="0">
    <w:nsid w:val="71924270"/>
    <w:multiLevelType w:val="hybridMultilevel"/>
    <w:tmpl w:val="1F78C370"/>
    <w:lvl w:ilvl="0" w:tplc="D432016C">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62F3BE6"/>
    <w:multiLevelType w:val="hybridMultilevel"/>
    <w:tmpl w:val="6420A602"/>
    <w:lvl w:ilvl="0" w:tplc="04090005">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9" w15:restartNumberingAfterBreak="0">
    <w:nsid w:val="76D47B29"/>
    <w:multiLevelType w:val="hybridMultilevel"/>
    <w:tmpl w:val="2B2A5E5A"/>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3">
      <w:start w:val="1"/>
      <w:numFmt w:val="bullet"/>
      <w:lvlText w:val="o"/>
      <w:lvlJc w:val="left"/>
      <w:pPr>
        <w:tabs>
          <w:tab w:val="num" w:pos="2160"/>
        </w:tabs>
        <w:ind w:left="2160" w:hanging="360"/>
      </w:pPr>
      <w:rPr>
        <w:rFonts w:ascii="Courier New" w:hAnsi="Courier New"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A3A5805"/>
    <w:multiLevelType w:val="hybridMultilevel"/>
    <w:tmpl w:val="0CBCD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10"/>
  </w:num>
  <w:num w:numId="3">
    <w:abstractNumId w:val="1"/>
  </w:num>
  <w:num w:numId="4">
    <w:abstractNumId w:val="15"/>
  </w:num>
  <w:num w:numId="5">
    <w:abstractNumId w:val="38"/>
  </w:num>
  <w:num w:numId="6">
    <w:abstractNumId w:val="29"/>
  </w:num>
  <w:num w:numId="7">
    <w:abstractNumId w:val="2"/>
  </w:num>
  <w:num w:numId="8">
    <w:abstractNumId w:val="16"/>
  </w:num>
  <w:num w:numId="9">
    <w:abstractNumId w:val="18"/>
  </w:num>
  <w:num w:numId="10">
    <w:abstractNumId w:val="35"/>
  </w:num>
  <w:num w:numId="11">
    <w:abstractNumId w:val="32"/>
  </w:num>
  <w:num w:numId="12">
    <w:abstractNumId w:val="3"/>
  </w:num>
  <w:num w:numId="13">
    <w:abstractNumId w:val="20"/>
  </w:num>
  <w:num w:numId="14">
    <w:abstractNumId w:val="23"/>
  </w:num>
  <w:num w:numId="15">
    <w:abstractNumId w:val="25"/>
  </w:num>
  <w:num w:numId="16">
    <w:abstractNumId w:val="37"/>
  </w:num>
  <w:num w:numId="17">
    <w:abstractNumId w:val="33"/>
  </w:num>
  <w:num w:numId="18">
    <w:abstractNumId w:val="34"/>
  </w:num>
  <w:num w:numId="19">
    <w:abstractNumId w:val="39"/>
  </w:num>
  <w:num w:numId="20">
    <w:abstractNumId w:val="0"/>
  </w:num>
  <w:num w:numId="21">
    <w:abstractNumId w:val="31"/>
  </w:num>
  <w:num w:numId="22">
    <w:abstractNumId w:val="9"/>
  </w:num>
  <w:num w:numId="23">
    <w:abstractNumId w:val="5"/>
  </w:num>
  <w:num w:numId="24">
    <w:abstractNumId w:val="36"/>
  </w:num>
  <w:num w:numId="25">
    <w:abstractNumId w:val="30"/>
  </w:num>
  <w:num w:numId="26">
    <w:abstractNumId w:val="8"/>
  </w:num>
  <w:num w:numId="27">
    <w:abstractNumId w:val="28"/>
  </w:num>
  <w:num w:numId="28">
    <w:abstractNumId w:val="14"/>
  </w:num>
  <w:num w:numId="29">
    <w:abstractNumId w:val="13"/>
  </w:num>
  <w:num w:numId="30">
    <w:abstractNumId w:val="6"/>
  </w:num>
  <w:num w:numId="31">
    <w:abstractNumId w:val="40"/>
  </w:num>
  <w:num w:numId="32">
    <w:abstractNumId w:val="17"/>
  </w:num>
  <w:num w:numId="33">
    <w:abstractNumId w:val="24"/>
  </w:num>
  <w:num w:numId="34">
    <w:abstractNumId w:val="12"/>
  </w:num>
  <w:num w:numId="35">
    <w:abstractNumId w:val="21"/>
  </w:num>
  <w:num w:numId="36">
    <w:abstractNumId w:val="26"/>
  </w:num>
  <w:num w:numId="37">
    <w:abstractNumId w:val="19"/>
  </w:num>
  <w:num w:numId="38">
    <w:abstractNumId w:val="7"/>
  </w:num>
  <w:num w:numId="39">
    <w:abstractNumId w:val="22"/>
  </w:num>
  <w:num w:numId="40">
    <w:abstractNumId w:val="4"/>
  </w:num>
  <w:num w:numId="4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26CD"/>
    <w:rsid w:val="000047C6"/>
    <w:rsid w:val="00006BBC"/>
    <w:rsid w:val="00030A66"/>
    <w:rsid w:val="000618BE"/>
    <w:rsid w:val="00065081"/>
    <w:rsid w:val="00086A07"/>
    <w:rsid w:val="000B6545"/>
    <w:rsid w:val="000F4A21"/>
    <w:rsid w:val="00163AC1"/>
    <w:rsid w:val="001A6638"/>
    <w:rsid w:val="001B6E21"/>
    <w:rsid w:val="001C1AB7"/>
    <w:rsid w:val="001D5593"/>
    <w:rsid w:val="001D5A47"/>
    <w:rsid w:val="001F3CF4"/>
    <w:rsid w:val="00247D77"/>
    <w:rsid w:val="003053AD"/>
    <w:rsid w:val="00344827"/>
    <w:rsid w:val="003B17F5"/>
    <w:rsid w:val="00436351"/>
    <w:rsid w:val="004E16E7"/>
    <w:rsid w:val="004F6CC1"/>
    <w:rsid w:val="00517C7C"/>
    <w:rsid w:val="00560B90"/>
    <w:rsid w:val="0059517E"/>
    <w:rsid w:val="005A4482"/>
    <w:rsid w:val="005B439B"/>
    <w:rsid w:val="005D4ECE"/>
    <w:rsid w:val="006B0D16"/>
    <w:rsid w:val="006C4DBF"/>
    <w:rsid w:val="006F5531"/>
    <w:rsid w:val="00737211"/>
    <w:rsid w:val="00766406"/>
    <w:rsid w:val="00771FBE"/>
    <w:rsid w:val="007A4592"/>
    <w:rsid w:val="007D5932"/>
    <w:rsid w:val="00811EE6"/>
    <w:rsid w:val="0081211B"/>
    <w:rsid w:val="00817D87"/>
    <w:rsid w:val="008839B1"/>
    <w:rsid w:val="008C41DF"/>
    <w:rsid w:val="008F6E7C"/>
    <w:rsid w:val="009D0E4A"/>
    <w:rsid w:val="009F4DC9"/>
    <w:rsid w:val="009F6ED3"/>
    <w:rsid w:val="00A1048F"/>
    <w:rsid w:val="00A20B92"/>
    <w:rsid w:val="00A7008D"/>
    <w:rsid w:val="00AD18E1"/>
    <w:rsid w:val="00B3514E"/>
    <w:rsid w:val="00B50F62"/>
    <w:rsid w:val="00C25820"/>
    <w:rsid w:val="00C54246"/>
    <w:rsid w:val="00CA691D"/>
    <w:rsid w:val="00CF2B5A"/>
    <w:rsid w:val="00CF688D"/>
    <w:rsid w:val="00D15F42"/>
    <w:rsid w:val="00D831B2"/>
    <w:rsid w:val="00DD3A2C"/>
    <w:rsid w:val="00E57091"/>
    <w:rsid w:val="00E85600"/>
    <w:rsid w:val="00E8665E"/>
    <w:rsid w:val="00EE26CD"/>
    <w:rsid w:val="00F10A5F"/>
    <w:rsid w:val="00F8043C"/>
    <w:rsid w:val="00F97186"/>
    <w:rsid w:val="00F97ABB"/>
    <w:rsid w:val="00FD540F"/>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48A74D8"/>
  <w15:docId w15:val="{4CCCE1B1-525C-44F7-84D4-8049F23C9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200"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26CD"/>
    <w:pPr>
      <w:spacing w:after="0" w:line="240" w:lineRule="auto"/>
    </w:pPr>
    <w:rPr>
      <w:rFonts w:ascii="Times New Roman" w:eastAsia="Times New Roman" w:hAnsi="Times New Roman" w:cs="Times New Roman"/>
      <w:sz w:val="24"/>
      <w:szCs w:val="24"/>
      <w:lang w:val="en-US"/>
    </w:rPr>
  </w:style>
  <w:style w:type="paragraph" w:styleId="Heading1">
    <w:name w:val="heading 1"/>
    <w:basedOn w:val="Normal"/>
    <w:next w:val="Normal"/>
    <w:link w:val="Heading1Char"/>
    <w:uiPriority w:val="9"/>
    <w:qFormat/>
    <w:rsid w:val="00EE26CD"/>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qFormat/>
    <w:rsid w:val="00EE26CD"/>
    <w:pPr>
      <w:keepNext/>
      <w:outlineLvl w:val="1"/>
    </w:pPr>
    <w:rPr>
      <w:rFonts w:ascii="Arial" w:hAnsi="Arial" w:cs="Arial"/>
      <w:b/>
      <w:bCs/>
      <w:sz w:val="32"/>
    </w:rPr>
  </w:style>
  <w:style w:type="paragraph" w:styleId="Heading3">
    <w:name w:val="heading 3"/>
    <w:basedOn w:val="Normal"/>
    <w:next w:val="Normal"/>
    <w:link w:val="Heading3Char"/>
    <w:qFormat/>
    <w:rsid w:val="00EE26CD"/>
    <w:pPr>
      <w:keepNext/>
      <w:outlineLvl w:val="2"/>
    </w:pPr>
    <w:rPr>
      <w:rFonts w:ascii="Arial" w:hAnsi="Arial" w:cs="Arial"/>
      <w:b/>
      <w:bCs/>
      <w:sz w:val="28"/>
    </w:rPr>
  </w:style>
  <w:style w:type="paragraph" w:styleId="Heading4">
    <w:name w:val="heading 4"/>
    <w:basedOn w:val="Normal"/>
    <w:next w:val="Normal"/>
    <w:link w:val="Heading4Char"/>
    <w:qFormat/>
    <w:rsid w:val="00EE26CD"/>
    <w:pPr>
      <w:keepNext/>
      <w:ind w:left="360"/>
      <w:outlineLvl w:val="3"/>
    </w:pPr>
    <w:rPr>
      <w:rFonts w:ascii="Arial" w:hAnsi="Arial" w:cs="Arial"/>
      <w:b/>
      <w:bCs/>
      <w:sz w:val="32"/>
    </w:rPr>
  </w:style>
  <w:style w:type="paragraph" w:styleId="Heading5">
    <w:name w:val="heading 5"/>
    <w:basedOn w:val="Normal"/>
    <w:next w:val="Normal"/>
    <w:link w:val="Heading5Char"/>
    <w:qFormat/>
    <w:rsid w:val="00EE26CD"/>
    <w:pPr>
      <w:keepNext/>
      <w:outlineLvl w:val="4"/>
    </w:pPr>
    <w:rPr>
      <w:rFonts w:ascii="Arial" w:hAnsi="Arial" w:cs="Arial"/>
      <w:b/>
      <w:bCs/>
    </w:rPr>
  </w:style>
  <w:style w:type="paragraph" w:styleId="Heading6">
    <w:name w:val="heading 6"/>
    <w:basedOn w:val="Normal"/>
    <w:next w:val="Normal"/>
    <w:link w:val="Heading6Char"/>
    <w:uiPriority w:val="9"/>
    <w:unhideWhenUsed/>
    <w:qFormat/>
    <w:rsid w:val="00EE26CD"/>
    <w:pPr>
      <w:keepNext/>
      <w:keepLines/>
      <w:spacing w:before="4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E26CD"/>
    <w:rPr>
      <w:rFonts w:ascii="Arial" w:eastAsia="Times New Roman" w:hAnsi="Arial" w:cs="Arial"/>
      <w:b/>
      <w:bCs/>
      <w:sz w:val="32"/>
      <w:szCs w:val="24"/>
      <w:lang w:val="en-US"/>
    </w:rPr>
  </w:style>
  <w:style w:type="character" w:customStyle="1" w:styleId="Heading3Char">
    <w:name w:val="Heading 3 Char"/>
    <w:basedOn w:val="DefaultParagraphFont"/>
    <w:link w:val="Heading3"/>
    <w:rsid w:val="00EE26CD"/>
    <w:rPr>
      <w:rFonts w:ascii="Arial" w:eastAsia="Times New Roman" w:hAnsi="Arial" w:cs="Arial"/>
      <w:b/>
      <w:bCs/>
      <w:sz w:val="28"/>
      <w:szCs w:val="24"/>
      <w:lang w:val="en-US"/>
    </w:rPr>
  </w:style>
  <w:style w:type="character" w:customStyle="1" w:styleId="Heading4Char">
    <w:name w:val="Heading 4 Char"/>
    <w:basedOn w:val="DefaultParagraphFont"/>
    <w:link w:val="Heading4"/>
    <w:rsid w:val="00EE26CD"/>
    <w:rPr>
      <w:rFonts w:ascii="Arial" w:eastAsia="Times New Roman" w:hAnsi="Arial" w:cs="Arial"/>
      <w:b/>
      <w:bCs/>
      <w:sz w:val="32"/>
      <w:szCs w:val="24"/>
      <w:lang w:val="en-US"/>
    </w:rPr>
  </w:style>
  <w:style w:type="character" w:customStyle="1" w:styleId="Heading5Char">
    <w:name w:val="Heading 5 Char"/>
    <w:basedOn w:val="DefaultParagraphFont"/>
    <w:link w:val="Heading5"/>
    <w:rsid w:val="00EE26CD"/>
    <w:rPr>
      <w:rFonts w:ascii="Arial" w:eastAsia="Times New Roman" w:hAnsi="Arial" w:cs="Arial"/>
      <w:b/>
      <w:bCs/>
      <w:sz w:val="24"/>
      <w:szCs w:val="24"/>
      <w:lang w:val="en-US"/>
    </w:rPr>
  </w:style>
  <w:style w:type="paragraph" w:styleId="BodyText">
    <w:name w:val="Body Text"/>
    <w:basedOn w:val="Normal"/>
    <w:link w:val="BodyTextChar"/>
    <w:rsid w:val="00EE26CD"/>
    <w:rPr>
      <w:rFonts w:ascii="Arial" w:hAnsi="Arial" w:cs="Arial"/>
      <w:sz w:val="28"/>
    </w:rPr>
  </w:style>
  <w:style w:type="character" w:customStyle="1" w:styleId="BodyTextChar">
    <w:name w:val="Body Text Char"/>
    <w:basedOn w:val="DefaultParagraphFont"/>
    <w:link w:val="BodyText"/>
    <w:rsid w:val="00EE26CD"/>
    <w:rPr>
      <w:rFonts w:ascii="Arial" w:eastAsia="Times New Roman" w:hAnsi="Arial" w:cs="Arial"/>
      <w:sz w:val="28"/>
      <w:szCs w:val="24"/>
      <w:lang w:val="en-US"/>
    </w:rPr>
  </w:style>
  <w:style w:type="paragraph" w:styleId="Title">
    <w:name w:val="Title"/>
    <w:basedOn w:val="Normal"/>
    <w:link w:val="TitleChar"/>
    <w:uiPriority w:val="10"/>
    <w:qFormat/>
    <w:rsid w:val="00EE26CD"/>
    <w:pPr>
      <w:jc w:val="center"/>
    </w:pPr>
    <w:rPr>
      <w:rFonts w:ascii="Arial" w:hAnsi="Arial" w:cs="Arial"/>
      <w:b/>
      <w:bCs/>
      <w:sz w:val="32"/>
    </w:rPr>
  </w:style>
  <w:style w:type="character" w:customStyle="1" w:styleId="TitleChar">
    <w:name w:val="Title Char"/>
    <w:basedOn w:val="DefaultParagraphFont"/>
    <w:link w:val="Title"/>
    <w:uiPriority w:val="10"/>
    <w:rsid w:val="00EE26CD"/>
    <w:rPr>
      <w:rFonts w:ascii="Arial" w:eastAsia="Times New Roman" w:hAnsi="Arial" w:cs="Arial"/>
      <w:b/>
      <w:bCs/>
      <w:sz w:val="32"/>
      <w:szCs w:val="24"/>
      <w:lang w:val="en-US"/>
    </w:rPr>
  </w:style>
  <w:style w:type="character" w:styleId="Hyperlink">
    <w:name w:val="Hyperlink"/>
    <w:uiPriority w:val="99"/>
    <w:rsid w:val="00EE26CD"/>
    <w:rPr>
      <w:color w:val="0000FF"/>
      <w:u w:val="single"/>
    </w:rPr>
  </w:style>
  <w:style w:type="paragraph" w:styleId="BodyTextIndent">
    <w:name w:val="Body Text Indent"/>
    <w:basedOn w:val="Normal"/>
    <w:link w:val="BodyTextIndentChar"/>
    <w:rsid w:val="00EE26CD"/>
    <w:pPr>
      <w:ind w:left="720"/>
    </w:pPr>
    <w:rPr>
      <w:rFonts w:ascii="Arial" w:hAnsi="Arial" w:cs="Arial"/>
      <w:sz w:val="28"/>
    </w:rPr>
  </w:style>
  <w:style w:type="character" w:customStyle="1" w:styleId="BodyTextIndentChar">
    <w:name w:val="Body Text Indent Char"/>
    <w:basedOn w:val="DefaultParagraphFont"/>
    <w:link w:val="BodyTextIndent"/>
    <w:rsid w:val="00EE26CD"/>
    <w:rPr>
      <w:rFonts w:ascii="Arial" w:eastAsia="Times New Roman" w:hAnsi="Arial" w:cs="Arial"/>
      <w:sz w:val="28"/>
      <w:szCs w:val="24"/>
      <w:lang w:val="en-US"/>
    </w:rPr>
  </w:style>
  <w:style w:type="character" w:customStyle="1" w:styleId="Heading1Char">
    <w:name w:val="Heading 1 Char"/>
    <w:basedOn w:val="DefaultParagraphFont"/>
    <w:link w:val="Heading1"/>
    <w:uiPriority w:val="9"/>
    <w:rsid w:val="00EE26CD"/>
    <w:rPr>
      <w:rFonts w:asciiTheme="majorHAnsi" w:eastAsiaTheme="majorEastAsia" w:hAnsiTheme="majorHAnsi" w:cstheme="majorBidi"/>
      <w:color w:val="2E74B5" w:themeColor="accent1" w:themeShade="BF"/>
      <w:sz w:val="32"/>
      <w:szCs w:val="32"/>
      <w:lang w:val="en-US"/>
    </w:rPr>
  </w:style>
  <w:style w:type="paragraph" w:styleId="ListParagraph">
    <w:name w:val="List Paragraph"/>
    <w:basedOn w:val="Normal"/>
    <w:uiPriority w:val="34"/>
    <w:qFormat/>
    <w:rsid w:val="00EE26CD"/>
    <w:pPr>
      <w:ind w:left="720"/>
      <w:contextualSpacing/>
    </w:pPr>
  </w:style>
  <w:style w:type="character" w:customStyle="1" w:styleId="Heading6Char">
    <w:name w:val="Heading 6 Char"/>
    <w:basedOn w:val="DefaultParagraphFont"/>
    <w:link w:val="Heading6"/>
    <w:uiPriority w:val="9"/>
    <w:rsid w:val="00EE26CD"/>
    <w:rPr>
      <w:rFonts w:asciiTheme="majorHAnsi" w:eastAsiaTheme="majorEastAsia" w:hAnsiTheme="majorHAnsi" w:cstheme="majorBidi"/>
      <w:color w:val="1F4D78" w:themeColor="accent1" w:themeShade="7F"/>
      <w:sz w:val="24"/>
      <w:szCs w:val="24"/>
      <w:lang w:val="en-US"/>
    </w:rPr>
  </w:style>
  <w:style w:type="table" w:styleId="TableGrid">
    <w:name w:val="Table Grid"/>
    <w:basedOn w:val="TableNormal"/>
    <w:uiPriority w:val="39"/>
    <w:rsid w:val="00EE26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EE26CD"/>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EE26CD"/>
    <w:rPr>
      <w:rFonts w:eastAsiaTheme="minorEastAsia"/>
      <w:lang w:val="en-US"/>
    </w:rPr>
  </w:style>
  <w:style w:type="paragraph" w:styleId="TOCHeading">
    <w:name w:val="TOC Heading"/>
    <w:basedOn w:val="Heading1"/>
    <w:next w:val="Normal"/>
    <w:uiPriority w:val="39"/>
    <w:unhideWhenUsed/>
    <w:qFormat/>
    <w:rsid w:val="00EE26CD"/>
    <w:pPr>
      <w:spacing w:line="259" w:lineRule="auto"/>
      <w:outlineLvl w:val="9"/>
    </w:pPr>
  </w:style>
  <w:style w:type="paragraph" w:styleId="TOC1">
    <w:name w:val="toc 1"/>
    <w:basedOn w:val="Normal"/>
    <w:next w:val="Normal"/>
    <w:autoRedefine/>
    <w:uiPriority w:val="39"/>
    <w:unhideWhenUsed/>
    <w:rsid w:val="00EE26CD"/>
    <w:pPr>
      <w:tabs>
        <w:tab w:val="right" w:leader="dot" w:pos="9062"/>
      </w:tabs>
      <w:spacing w:before="240" w:after="100"/>
    </w:pPr>
  </w:style>
  <w:style w:type="paragraph" w:styleId="TOC2">
    <w:name w:val="toc 2"/>
    <w:basedOn w:val="Normal"/>
    <w:next w:val="Normal"/>
    <w:autoRedefine/>
    <w:uiPriority w:val="39"/>
    <w:unhideWhenUsed/>
    <w:rsid w:val="00EE26CD"/>
    <w:pPr>
      <w:spacing w:after="100"/>
      <w:ind w:left="240"/>
    </w:pPr>
  </w:style>
  <w:style w:type="paragraph" w:styleId="Header">
    <w:name w:val="header"/>
    <w:basedOn w:val="Normal"/>
    <w:link w:val="HeaderChar"/>
    <w:uiPriority w:val="99"/>
    <w:unhideWhenUsed/>
    <w:rsid w:val="00EE26CD"/>
    <w:pPr>
      <w:tabs>
        <w:tab w:val="center" w:pos="4513"/>
        <w:tab w:val="right" w:pos="9026"/>
      </w:tabs>
    </w:pPr>
  </w:style>
  <w:style w:type="character" w:customStyle="1" w:styleId="HeaderChar">
    <w:name w:val="Header Char"/>
    <w:basedOn w:val="DefaultParagraphFont"/>
    <w:link w:val="Header"/>
    <w:uiPriority w:val="99"/>
    <w:rsid w:val="00EE26CD"/>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EE26CD"/>
    <w:pPr>
      <w:tabs>
        <w:tab w:val="center" w:pos="4513"/>
        <w:tab w:val="right" w:pos="9026"/>
      </w:tabs>
    </w:pPr>
  </w:style>
  <w:style w:type="character" w:customStyle="1" w:styleId="FooterChar">
    <w:name w:val="Footer Char"/>
    <w:basedOn w:val="DefaultParagraphFont"/>
    <w:link w:val="Footer"/>
    <w:uiPriority w:val="99"/>
    <w:rsid w:val="00EE26CD"/>
    <w:rPr>
      <w:rFonts w:ascii="Times New Roman" w:eastAsia="Times New Roman" w:hAnsi="Times New Roman" w:cs="Times New Roman"/>
      <w:sz w:val="24"/>
      <w:szCs w:val="24"/>
      <w:lang w:val="en-US"/>
    </w:rPr>
  </w:style>
  <w:style w:type="paragraph" w:styleId="BalloonText">
    <w:name w:val="Balloon Text"/>
    <w:basedOn w:val="Normal"/>
    <w:link w:val="BalloonTextChar"/>
    <w:uiPriority w:val="99"/>
    <w:semiHidden/>
    <w:unhideWhenUsed/>
    <w:rsid w:val="008F6E7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F6E7C"/>
    <w:rPr>
      <w:rFonts w:ascii="Segoe UI" w:eastAsia="Times New Roman" w:hAnsi="Segoe UI" w:cs="Segoe UI"/>
      <w:sz w:val="18"/>
      <w:szCs w:val="18"/>
      <w:lang w:val="en-US"/>
    </w:rPr>
  </w:style>
  <w:style w:type="character" w:styleId="IntenseEmphasis">
    <w:name w:val="Intense Emphasis"/>
    <w:basedOn w:val="DefaultParagraphFont"/>
    <w:uiPriority w:val="21"/>
    <w:qFormat/>
    <w:rsid w:val="005D4ECE"/>
    <w:rPr>
      <w:i/>
      <w:iCs/>
      <w:color w:val="5B9BD5"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3668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squareup.com/au/prici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986CE5-426C-47F1-A394-8D433F70F0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8</Pages>
  <Words>1999</Words>
  <Characters>11400</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Fees Policy</vt:lpstr>
    </vt:vector>
  </TitlesOfParts>
  <Company>Little Feats OOSHC</Company>
  <LinksUpToDate>false</LinksUpToDate>
  <CharactersWithSpaces>13373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Fees Policy</dc:title>
  <dc:subject>2017</dc:subject>
  <dc:creator>Angelique Tsombanakis</dc:creator>
  <cp:keywords/>
  <dc:description/>
  <cp:lastModifiedBy>Angelique Tsombanakis</cp:lastModifiedBy>
  <cp:revision>6</cp:revision>
  <cp:lastPrinted>2019-05-19T10:49:00Z</cp:lastPrinted>
  <dcterms:created xsi:type="dcterms:W3CDTF">2019-05-16T03:12:00Z</dcterms:created>
  <dcterms:modified xsi:type="dcterms:W3CDTF">2019-05-20T13:33:00Z</dcterms:modified>
</cp:coreProperties>
</file>